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A1" w:rsidRPr="00C31AFD" w:rsidRDefault="00C31AFD" w:rsidP="00C31AFD">
      <w:pPr>
        <w:rPr>
          <w:rFonts w:ascii="Times New Roman" w:eastAsia="方正仿宋_GBK" w:hAnsi="Times New Roman" w:cs="Times New Roman"/>
          <w:sz w:val="32"/>
          <w:szCs w:val="32"/>
        </w:rPr>
      </w:pPr>
      <w:r w:rsidRPr="00C31AFD">
        <w:rPr>
          <w:rFonts w:ascii="Times New Roman" w:eastAsia="方正仿宋_GBK" w:hAnsi="Times New Roman" w:cs="Times New Roman"/>
          <w:sz w:val="32"/>
          <w:szCs w:val="32"/>
        </w:rPr>
        <w:t>附件</w:t>
      </w:r>
      <w:r w:rsidRPr="00C31AFD">
        <w:rPr>
          <w:rFonts w:ascii="Times New Roman" w:eastAsia="方正仿宋_GBK" w:hAnsi="Times New Roman" w:cs="Times New Roman"/>
          <w:sz w:val="32"/>
          <w:szCs w:val="32"/>
        </w:rPr>
        <w:t>1</w:t>
      </w:r>
    </w:p>
    <w:p w:rsidR="0067716C" w:rsidRPr="001373CA" w:rsidRDefault="00B53035" w:rsidP="0067716C">
      <w:pPr>
        <w:jc w:val="center"/>
        <w:rPr>
          <w:rFonts w:ascii="方正小标宋_GBK" w:eastAsia="方正小标宋_GBK" w:hint="eastAsia"/>
          <w:sz w:val="44"/>
          <w:szCs w:val="44"/>
        </w:rPr>
      </w:pPr>
      <w:r>
        <w:rPr>
          <w:rFonts w:ascii="方正小标宋_GBK" w:eastAsia="方正小标宋_GBK" w:hint="eastAsia"/>
          <w:sz w:val="44"/>
          <w:szCs w:val="44"/>
        </w:rPr>
        <w:t>评估内容</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1900"/>
        <w:gridCol w:w="6742"/>
      </w:tblGrid>
      <w:tr w:rsidR="001373CA" w:rsidRPr="00523A5E" w:rsidTr="0046727A">
        <w:trPr>
          <w:trHeight w:val="560"/>
          <w:jc w:val="center"/>
        </w:trPr>
        <w:tc>
          <w:tcPr>
            <w:tcW w:w="2467" w:type="dxa"/>
            <w:gridSpan w:val="2"/>
            <w:vAlign w:val="center"/>
          </w:tcPr>
          <w:p w:rsidR="001373CA" w:rsidRPr="00523A5E" w:rsidRDefault="001373CA" w:rsidP="00FF35E8">
            <w:pPr>
              <w:autoSpaceDE w:val="0"/>
              <w:autoSpaceDN w:val="0"/>
              <w:spacing w:line="320" w:lineRule="exact"/>
              <w:jc w:val="center"/>
              <w:rPr>
                <w:rFonts w:ascii="黑体" w:eastAsia="黑体" w:hAnsi="黑体" w:cs="Times New Roman"/>
                <w:kern w:val="0"/>
                <w:sz w:val="24"/>
                <w:szCs w:val="24"/>
                <w:lang w:eastAsia="en-US" w:bidi="en-US"/>
              </w:rPr>
            </w:pPr>
            <w:r w:rsidRPr="00523A5E">
              <w:rPr>
                <w:rFonts w:ascii="黑体" w:eastAsia="黑体" w:hAnsi="黑体" w:cs="Times New Roman"/>
                <w:kern w:val="0"/>
                <w:sz w:val="24"/>
                <w:szCs w:val="24"/>
                <w:lang w:eastAsia="en-US" w:bidi="en-US"/>
              </w:rPr>
              <w:t>评估指标</w:t>
            </w:r>
          </w:p>
        </w:tc>
        <w:tc>
          <w:tcPr>
            <w:tcW w:w="6742" w:type="dxa"/>
            <w:vAlign w:val="center"/>
          </w:tcPr>
          <w:p w:rsidR="001373CA" w:rsidRPr="00523A5E" w:rsidRDefault="001373CA" w:rsidP="00FF35E8">
            <w:pPr>
              <w:autoSpaceDE w:val="0"/>
              <w:autoSpaceDN w:val="0"/>
              <w:spacing w:line="320" w:lineRule="exact"/>
              <w:ind w:right="2988"/>
              <w:jc w:val="center"/>
              <w:rPr>
                <w:rFonts w:ascii="黑体" w:eastAsia="黑体" w:hAnsi="黑体" w:cs="Times New Roman"/>
                <w:kern w:val="0"/>
                <w:sz w:val="24"/>
                <w:szCs w:val="24"/>
                <w:lang w:eastAsia="en-US" w:bidi="en-US"/>
              </w:rPr>
            </w:pPr>
            <w:r w:rsidRPr="00523A5E">
              <w:rPr>
                <w:rFonts w:ascii="黑体" w:eastAsia="黑体" w:hAnsi="黑体" w:cs="Times New Roman" w:hint="eastAsia"/>
                <w:kern w:val="0"/>
                <w:sz w:val="24"/>
                <w:szCs w:val="24"/>
                <w:lang w:bidi="en-US"/>
              </w:rPr>
              <w:t xml:space="preserve"> </w:t>
            </w:r>
            <w:r w:rsidR="00B53035">
              <w:rPr>
                <w:rFonts w:ascii="黑体" w:eastAsia="黑体" w:hAnsi="黑体" w:cs="Times New Roman" w:hint="eastAsia"/>
                <w:kern w:val="0"/>
                <w:sz w:val="24"/>
                <w:szCs w:val="24"/>
                <w:lang w:bidi="en-US"/>
              </w:rPr>
              <w:t xml:space="preserve">                      </w:t>
            </w:r>
            <w:r w:rsidRPr="00523A5E">
              <w:rPr>
                <w:rFonts w:ascii="黑体" w:eastAsia="黑体" w:hAnsi="黑体" w:cs="Times New Roman"/>
                <w:kern w:val="0"/>
                <w:sz w:val="24"/>
                <w:szCs w:val="24"/>
                <w:lang w:eastAsia="en-US" w:bidi="en-US"/>
              </w:rPr>
              <w:t>主要内容</w:t>
            </w:r>
          </w:p>
        </w:tc>
      </w:tr>
      <w:tr w:rsidR="001373CA" w:rsidRPr="00523A5E" w:rsidTr="0046727A">
        <w:trPr>
          <w:trHeight w:val="1122"/>
          <w:jc w:val="center"/>
        </w:trPr>
        <w:tc>
          <w:tcPr>
            <w:tcW w:w="567" w:type="dxa"/>
            <w:vMerge w:val="restart"/>
            <w:vAlign w:val="center"/>
          </w:tcPr>
          <w:p w:rsidR="001373CA" w:rsidRDefault="001373CA" w:rsidP="00FF35E8">
            <w:pPr>
              <w:autoSpaceDE w:val="0"/>
              <w:autoSpaceDN w:val="0"/>
              <w:spacing w:line="320" w:lineRule="exact"/>
              <w:ind w:firstLineChars="100" w:firstLine="210"/>
              <w:rPr>
                <w:rFonts w:ascii="Times New Roman" w:hAnsi="Times New Roman" w:cs="Times New Roman"/>
                <w:kern w:val="0"/>
                <w:lang w:bidi="en-US"/>
              </w:rPr>
            </w:pPr>
            <w:r w:rsidRPr="00523A5E">
              <w:rPr>
                <w:rFonts w:ascii="Times New Roman" w:hAnsi="Times New Roman" w:cs="Times New Roman" w:hint="eastAsia"/>
                <w:kern w:val="0"/>
                <w:lang w:bidi="en-US"/>
              </w:rPr>
              <w:t>产</w:t>
            </w:r>
          </w:p>
          <w:p w:rsidR="001373CA" w:rsidRDefault="001373CA" w:rsidP="00FF35E8">
            <w:pPr>
              <w:autoSpaceDE w:val="0"/>
              <w:autoSpaceDN w:val="0"/>
              <w:spacing w:line="320" w:lineRule="exact"/>
              <w:ind w:firstLineChars="100" w:firstLine="210"/>
              <w:rPr>
                <w:rFonts w:ascii="Times New Roman" w:hAnsi="Times New Roman" w:cs="Times New Roman"/>
                <w:kern w:val="0"/>
                <w:lang w:bidi="en-US"/>
              </w:rPr>
            </w:pPr>
            <w:r w:rsidRPr="00523A5E">
              <w:rPr>
                <w:rFonts w:ascii="Times New Roman" w:hAnsi="Times New Roman" w:cs="Times New Roman" w:hint="eastAsia"/>
                <w:kern w:val="0"/>
                <w:lang w:bidi="en-US"/>
              </w:rPr>
              <w:t>业</w:t>
            </w:r>
          </w:p>
          <w:p w:rsidR="001373CA" w:rsidRDefault="001373CA" w:rsidP="00FF35E8">
            <w:pPr>
              <w:autoSpaceDE w:val="0"/>
              <w:autoSpaceDN w:val="0"/>
              <w:spacing w:line="320" w:lineRule="exact"/>
              <w:ind w:firstLineChars="100" w:firstLine="210"/>
              <w:rPr>
                <w:rFonts w:ascii="Times New Roman" w:hAnsi="Times New Roman" w:cs="Times New Roman"/>
                <w:kern w:val="0"/>
                <w:lang w:eastAsia="en-US" w:bidi="en-US"/>
              </w:rPr>
            </w:pPr>
            <w:r w:rsidRPr="00523A5E">
              <w:rPr>
                <w:rFonts w:ascii="Times New Roman" w:hAnsi="Times New Roman" w:cs="Times New Roman"/>
                <w:kern w:val="0"/>
                <w:lang w:eastAsia="en-US" w:bidi="en-US"/>
              </w:rPr>
              <w:t>基</w:t>
            </w:r>
          </w:p>
          <w:p w:rsidR="001373CA" w:rsidRPr="00523A5E" w:rsidRDefault="001373CA" w:rsidP="00FF35E8">
            <w:pPr>
              <w:autoSpaceDE w:val="0"/>
              <w:autoSpaceDN w:val="0"/>
              <w:spacing w:line="320" w:lineRule="exact"/>
              <w:ind w:firstLineChars="100" w:firstLine="210"/>
              <w:rPr>
                <w:rFonts w:ascii="Times New Roman" w:hAnsi="Times New Roman" w:cs="Times New Roman"/>
                <w:kern w:val="0"/>
                <w:lang w:eastAsia="en-US" w:bidi="en-US"/>
              </w:rPr>
            </w:pPr>
            <w:r w:rsidRPr="00523A5E">
              <w:rPr>
                <w:rFonts w:ascii="Times New Roman" w:hAnsi="Times New Roman" w:cs="Times New Roman"/>
                <w:kern w:val="0"/>
                <w:lang w:eastAsia="en-US" w:bidi="en-US"/>
              </w:rPr>
              <w:t>础</w:t>
            </w:r>
          </w:p>
        </w:tc>
        <w:tc>
          <w:tcPr>
            <w:tcW w:w="1900" w:type="dxa"/>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bidi="en-US"/>
              </w:rPr>
            </w:pPr>
            <w:r w:rsidRPr="00523A5E">
              <w:rPr>
                <w:rFonts w:ascii="Times New Roman" w:hAnsi="Times New Roman" w:cs="Times New Roman" w:hint="eastAsia"/>
                <w:kern w:val="0"/>
                <w:lang w:bidi="en-US"/>
              </w:rPr>
              <w:t>产业环境</w:t>
            </w:r>
          </w:p>
        </w:tc>
        <w:tc>
          <w:tcPr>
            <w:tcW w:w="6742" w:type="dxa"/>
            <w:vAlign w:val="center"/>
          </w:tcPr>
          <w:p w:rsidR="001373CA" w:rsidRPr="00523A5E" w:rsidRDefault="001373CA" w:rsidP="00FF35E8">
            <w:pPr>
              <w:autoSpaceDE w:val="0"/>
              <w:autoSpaceDN w:val="0"/>
              <w:spacing w:line="320" w:lineRule="exact"/>
              <w:ind w:left="108"/>
              <w:jc w:val="left"/>
              <w:rPr>
                <w:rFonts w:ascii="Times New Roman" w:hAnsi="Times New Roman" w:cs="Times New Roman"/>
                <w:kern w:val="0"/>
                <w:lang w:bidi="en-US"/>
              </w:rPr>
            </w:pPr>
            <w:r w:rsidRPr="00523A5E">
              <w:rPr>
                <w:rFonts w:ascii="Times New Roman" w:hAnsi="Times New Roman" w:cs="Times New Roman"/>
                <w:kern w:val="0"/>
                <w:lang w:bidi="en-US"/>
              </w:rPr>
              <w:t>园区所在地区已出台支持</w:t>
            </w:r>
            <w:r w:rsidRPr="00523A5E">
              <w:rPr>
                <w:rFonts w:ascii="Times New Roman" w:hAnsi="Times New Roman" w:cs="Times New Roman" w:hint="eastAsia"/>
                <w:kern w:val="0"/>
                <w:lang w:bidi="en-US"/>
              </w:rPr>
              <w:t>大数据发展</w:t>
            </w:r>
            <w:r w:rsidRPr="00523A5E">
              <w:rPr>
                <w:rFonts w:ascii="Times New Roman" w:hAnsi="Times New Roman" w:cs="Times New Roman"/>
                <w:kern w:val="0"/>
                <w:lang w:bidi="en-US"/>
              </w:rPr>
              <w:t>相关政策、</w:t>
            </w:r>
            <w:r w:rsidRPr="00523A5E">
              <w:rPr>
                <w:rFonts w:ascii="Times New Roman" w:hAnsi="Times New Roman" w:cs="Times New Roman" w:hint="eastAsia"/>
                <w:kern w:val="0"/>
                <w:lang w:bidi="en-US"/>
              </w:rPr>
              <w:t>发展规划</w:t>
            </w:r>
            <w:r w:rsidRPr="00523A5E">
              <w:rPr>
                <w:rFonts w:ascii="Times New Roman" w:hAnsi="Times New Roman" w:cs="Times New Roman"/>
                <w:kern w:val="0"/>
                <w:lang w:bidi="en-US"/>
              </w:rPr>
              <w:t>；园区有相应的工作计划，</w:t>
            </w:r>
            <w:r w:rsidRPr="00523A5E">
              <w:rPr>
                <w:rFonts w:ascii="Times New Roman" w:hAnsi="Times New Roman" w:cs="Times New Roman" w:hint="eastAsia"/>
                <w:kern w:val="0"/>
                <w:lang w:bidi="en-US"/>
              </w:rPr>
              <w:t>对促进工业大数据产业的发展有清晰定位和明确目标。</w:t>
            </w:r>
            <w:r w:rsidRPr="00523A5E">
              <w:rPr>
                <w:rFonts w:ascii="Times New Roman" w:hAnsi="Times New Roman" w:cs="Times New Roman"/>
                <w:kern w:val="0"/>
                <w:lang w:bidi="en-US"/>
              </w:rPr>
              <w:t>园区为区内企业开展工业大数据应用提供</w:t>
            </w:r>
            <w:r w:rsidR="008D4058">
              <w:rPr>
                <w:rFonts w:ascii="Times New Roman" w:hAnsi="Times New Roman" w:cs="Times New Roman" w:hint="eastAsia"/>
                <w:kern w:val="0"/>
                <w:lang w:bidi="en-US"/>
              </w:rPr>
              <w:t>网络</w:t>
            </w:r>
            <w:r w:rsidR="008D4058">
              <w:rPr>
                <w:rFonts w:ascii="Times New Roman" w:hAnsi="Times New Roman" w:cs="Times New Roman"/>
                <w:kern w:val="0"/>
                <w:lang w:bidi="en-US"/>
              </w:rPr>
              <w:t>、</w:t>
            </w:r>
            <w:r w:rsidRPr="00523A5E">
              <w:rPr>
                <w:rFonts w:ascii="Times New Roman" w:hAnsi="Times New Roman" w:cs="Times New Roman"/>
                <w:kern w:val="0"/>
                <w:lang w:bidi="en-US"/>
              </w:rPr>
              <w:t>计算和存储资源保障。</w:t>
            </w:r>
          </w:p>
        </w:tc>
      </w:tr>
      <w:tr w:rsidR="001373CA" w:rsidRPr="00523A5E" w:rsidTr="0046727A">
        <w:trPr>
          <w:trHeight w:val="768"/>
          <w:jc w:val="center"/>
        </w:trPr>
        <w:tc>
          <w:tcPr>
            <w:tcW w:w="567" w:type="dxa"/>
            <w:vMerge/>
            <w:tcBorders>
              <w:top w:val="nil"/>
            </w:tcBorders>
            <w:vAlign w:val="center"/>
          </w:tcPr>
          <w:p w:rsidR="001373CA" w:rsidRPr="00523A5E" w:rsidRDefault="001373CA" w:rsidP="00FF35E8">
            <w:pPr>
              <w:autoSpaceDE w:val="0"/>
              <w:autoSpaceDN w:val="0"/>
              <w:spacing w:line="560" w:lineRule="exact"/>
              <w:jc w:val="center"/>
              <w:rPr>
                <w:rFonts w:ascii="Times New Roman" w:hAnsi="Times New Roman" w:cs="Times New Roman"/>
                <w:kern w:val="0"/>
                <w:sz w:val="2"/>
                <w:szCs w:val="2"/>
                <w:lang w:bidi="en-US"/>
              </w:rPr>
            </w:pPr>
          </w:p>
        </w:tc>
        <w:tc>
          <w:tcPr>
            <w:tcW w:w="1900" w:type="dxa"/>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eastAsia="en-US" w:bidi="en-US"/>
              </w:rPr>
            </w:pPr>
            <w:r w:rsidRPr="00523A5E">
              <w:rPr>
                <w:rFonts w:ascii="Times New Roman" w:hAnsi="Times New Roman" w:cs="Times New Roman"/>
                <w:kern w:val="0"/>
                <w:lang w:eastAsia="en-US" w:bidi="en-US"/>
              </w:rPr>
              <w:t>工业基础</w:t>
            </w:r>
          </w:p>
        </w:tc>
        <w:tc>
          <w:tcPr>
            <w:tcW w:w="6742" w:type="dxa"/>
            <w:vAlign w:val="center"/>
          </w:tcPr>
          <w:p w:rsidR="001373CA" w:rsidRPr="00523A5E" w:rsidRDefault="001373CA" w:rsidP="0046727A">
            <w:pPr>
              <w:autoSpaceDE w:val="0"/>
              <w:autoSpaceDN w:val="0"/>
              <w:spacing w:line="320" w:lineRule="exact"/>
              <w:ind w:left="108"/>
              <w:jc w:val="left"/>
              <w:rPr>
                <w:rFonts w:ascii="Times New Roman" w:hAnsi="Times New Roman" w:cs="Times New Roman"/>
                <w:kern w:val="0"/>
                <w:lang w:bidi="en-US"/>
              </w:rPr>
            </w:pPr>
            <w:r w:rsidRPr="00523A5E">
              <w:rPr>
                <w:rFonts w:ascii="Times New Roman" w:hAnsi="Times New Roman" w:cs="Times New Roman"/>
                <w:kern w:val="0"/>
                <w:lang w:bidi="en-US"/>
              </w:rPr>
              <w:t>园区工业企业</w:t>
            </w:r>
            <w:r w:rsidR="00FE646F">
              <w:rPr>
                <w:rFonts w:ascii="Times New Roman" w:hAnsi="Times New Roman" w:cs="Times New Roman" w:hint="eastAsia"/>
                <w:kern w:val="0"/>
                <w:lang w:bidi="en-US"/>
              </w:rPr>
              <w:t>数量</w:t>
            </w:r>
            <w:r w:rsidR="00FE646F">
              <w:rPr>
                <w:rFonts w:ascii="Times New Roman" w:hAnsi="Times New Roman" w:cs="Times New Roman"/>
                <w:kern w:val="0"/>
                <w:lang w:bidi="en-US"/>
              </w:rPr>
              <w:t>和</w:t>
            </w:r>
            <w:r w:rsidRPr="00523A5E">
              <w:rPr>
                <w:rFonts w:ascii="Times New Roman" w:hAnsi="Times New Roman" w:cs="Times New Roman"/>
                <w:kern w:val="0"/>
                <w:lang w:bidi="en-US"/>
              </w:rPr>
              <w:t>集</w:t>
            </w:r>
            <w:r w:rsidRPr="00523A5E">
              <w:rPr>
                <w:rFonts w:ascii="Times New Roman" w:hAnsi="Times New Roman" w:cs="Times New Roman" w:hint="eastAsia"/>
                <w:kern w:val="0"/>
                <w:lang w:bidi="en-US"/>
              </w:rPr>
              <w:t>聚度</w:t>
            </w:r>
            <w:r w:rsidR="00FE646F">
              <w:rPr>
                <w:rFonts w:ascii="Times New Roman" w:hAnsi="Times New Roman" w:cs="Times New Roman" w:hint="eastAsia"/>
                <w:kern w:val="0"/>
                <w:lang w:bidi="en-US"/>
              </w:rPr>
              <w:t>较</w:t>
            </w:r>
            <w:r w:rsidRPr="00523A5E">
              <w:rPr>
                <w:rFonts w:ascii="Times New Roman" w:hAnsi="Times New Roman" w:cs="Times New Roman" w:hint="eastAsia"/>
                <w:kern w:val="0"/>
                <w:lang w:bidi="en-US"/>
              </w:rPr>
              <w:t>高</w:t>
            </w:r>
            <w:r w:rsidRPr="00523A5E">
              <w:rPr>
                <w:rFonts w:ascii="Times New Roman" w:hAnsi="Times New Roman" w:cs="Times New Roman"/>
                <w:kern w:val="0"/>
                <w:lang w:bidi="en-US"/>
              </w:rPr>
              <w:t>，主导方向明确，</w:t>
            </w:r>
            <w:r w:rsidRPr="00523A5E">
              <w:rPr>
                <w:rFonts w:ascii="Times New Roman" w:hAnsi="Times New Roman" w:cs="Times New Roman" w:hint="eastAsia"/>
                <w:kern w:val="0"/>
                <w:lang w:bidi="en-US"/>
              </w:rPr>
              <w:t>属于</w:t>
            </w:r>
            <w:r w:rsidRPr="00523A5E">
              <w:rPr>
                <w:rFonts w:ascii="Times New Roman" w:hAnsi="Times New Roman" w:cs="Times New Roman"/>
                <w:kern w:val="0"/>
                <w:lang w:bidi="en-US"/>
              </w:rPr>
              <w:t>13</w:t>
            </w:r>
            <w:r w:rsidRPr="00523A5E">
              <w:rPr>
                <w:rFonts w:ascii="Times New Roman" w:hAnsi="Times New Roman" w:cs="Times New Roman"/>
                <w:kern w:val="0"/>
                <w:lang w:bidi="en-US"/>
              </w:rPr>
              <w:t>个先进制造业集群发展重点方向和领域</w:t>
            </w:r>
            <w:r w:rsidRPr="00523A5E">
              <w:rPr>
                <w:rFonts w:ascii="Times New Roman" w:hAnsi="Times New Roman" w:cs="Times New Roman" w:hint="eastAsia"/>
                <w:kern w:val="0"/>
                <w:lang w:bidi="en-US"/>
              </w:rPr>
              <w:t>，</w:t>
            </w:r>
            <w:r w:rsidR="0046727A">
              <w:rPr>
                <w:rFonts w:ascii="Times New Roman" w:hAnsi="Times New Roman" w:cs="Times New Roman" w:hint="eastAsia"/>
                <w:kern w:val="0"/>
                <w:lang w:bidi="en-US"/>
              </w:rPr>
              <w:t>园区</w:t>
            </w:r>
            <w:r w:rsidR="00427F59">
              <w:rPr>
                <w:rFonts w:ascii="Times New Roman" w:hAnsi="Times New Roman" w:cs="Times New Roman" w:hint="eastAsia"/>
                <w:kern w:val="0"/>
                <w:lang w:bidi="en-US"/>
              </w:rPr>
              <w:t>工业产值</w:t>
            </w:r>
            <w:r w:rsidR="00427F59">
              <w:rPr>
                <w:rFonts w:ascii="Times New Roman" w:hAnsi="Times New Roman" w:cs="Times New Roman"/>
                <w:kern w:val="0"/>
                <w:lang w:bidi="en-US"/>
              </w:rPr>
              <w:t>高、</w:t>
            </w:r>
            <w:r w:rsidRPr="00523A5E">
              <w:rPr>
                <w:rFonts w:ascii="Times New Roman" w:hAnsi="Times New Roman" w:cs="Times New Roman" w:hint="eastAsia"/>
                <w:kern w:val="0"/>
                <w:lang w:bidi="en-US"/>
              </w:rPr>
              <w:t>发展质量和效益较好</w:t>
            </w:r>
            <w:r w:rsidRPr="00523A5E">
              <w:rPr>
                <w:rFonts w:ascii="Times New Roman" w:hAnsi="Times New Roman" w:cs="Times New Roman"/>
                <w:kern w:val="0"/>
                <w:lang w:bidi="en-US"/>
              </w:rPr>
              <w:t>。</w:t>
            </w:r>
          </w:p>
        </w:tc>
      </w:tr>
      <w:tr w:rsidR="001373CA" w:rsidRPr="00523A5E" w:rsidTr="0046727A">
        <w:trPr>
          <w:trHeight w:val="1686"/>
          <w:jc w:val="center"/>
        </w:trPr>
        <w:tc>
          <w:tcPr>
            <w:tcW w:w="567" w:type="dxa"/>
            <w:vMerge/>
            <w:tcBorders>
              <w:top w:val="nil"/>
            </w:tcBorders>
            <w:vAlign w:val="center"/>
          </w:tcPr>
          <w:p w:rsidR="001373CA" w:rsidRPr="00523A5E" w:rsidRDefault="001373CA" w:rsidP="00FF35E8">
            <w:pPr>
              <w:autoSpaceDE w:val="0"/>
              <w:autoSpaceDN w:val="0"/>
              <w:spacing w:line="560" w:lineRule="exact"/>
              <w:jc w:val="center"/>
              <w:rPr>
                <w:rFonts w:ascii="Times New Roman" w:hAnsi="Times New Roman" w:cs="Times New Roman"/>
                <w:kern w:val="0"/>
                <w:sz w:val="2"/>
                <w:szCs w:val="2"/>
                <w:lang w:bidi="en-US"/>
              </w:rPr>
            </w:pPr>
          </w:p>
        </w:tc>
        <w:tc>
          <w:tcPr>
            <w:tcW w:w="1900" w:type="dxa"/>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eastAsia="en-US" w:bidi="en-US"/>
              </w:rPr>
            </w:pPr>
            <w:r w:rsidRPr="00523A5E">
              <w:rPr>
                <w:rFonts w:ascii="Times New Roman" w:hAnsi="Times New Roman" w:cs="Times New Roman"/>
                <w:kern w:val="0"/>
                <w:lang w:eastAsia="en-US" w:bidi="en-US"/>
              </w:rPr>
              <w:t>工业</w:t>
            </w:r>
            <w:r w:rsidRPr="00523A5E">
              <w:rPr>
                <w:rFonts w:ascii="Times New Roman" w:hAnsi="Times New Roman" w:cs="Times New Roman" w:hint="eastAsia"/>
                <w:kern w:val="0"/>
                <w:lang w:bidi="en-US"/>
              </w:rPr>
              <w:t>数字</w:t>
            </w:r>
            <w:r w:rsidRPr="00523A5E">
              <w:rPr>
                <w:rFonts w:ascii="Times New Roman" w:hAnsi="Times New Roman" w:cs="Times New Roman"/>
                <w:kern w:val="0"/>
                <w:lang w:eastAsia="en-US" w:bidi="en-US"/>
              </w:rPr>
              <w:t>化水平</w:t>
            </w:r>
          </w:p>
        </w:tc>
        <w:tc>
          <w:tcPr>
            <w:tcW w:w="6742" w:type="dxa"/>
            <w:vAlign w:val="center"/>
          </w:tcPr>
          <w:p w:rsidR="001373CA" w:rsidRPr="00523A5E" w:rsidRDefault="001373CA" w:rsidP="00FF35E8">
            <w:pPr>
              <w:autoSpaceDE w:val="0"/>
              <w:autoSpaceDN w:val="0"/>
              <w:spacing w:line="320" w:lineRule="exact"/>
              <w:ind w:left="108"/>
              <w:jc w:val="left"/>
              <w:rPr>
                <w:rFonts w:ascii="Times New Roman" w:hAnsi="Times New Roman" w:cs="Times New Roman"/>
                <w:kern w:val="0"/>
                <w:lang w:bidi="en-US"/>
              </w:rPr>
            </w:pPr>
            <w:r w:rsidRPr="00523A5E">
              <w:rPr>
                <w:rFonts w:ascii="Times New Roman" w:hAnsi="Times New Roman" w:cs="Times New Roman"/>
                <w:kern w:val="0"/>
                <w:lang w:bidi="en-US"/>
              </w:rPr>
              <w:t>园区所在地区大数据产业基础较好，具备一批有一定影响力的大数据企业</w:t>
            </w:r>
            <w:r w:rsidRPr="00523A5E">
              <w:rPr>
                <w:rFonts w:ascii="Times New Roman" w:hAnsi="Times New Roman" w:cs="Times New Roman" w:hint="eastAsia"/>
                <w:kern w:val="0"/>
                <w:lang w:bidi="en-US"/>
              </w:rPr>
              <w:t>，</w:t>
            </w:r>
            <w:r w:rsidRPr="00523A5E">
              <w:rPr>
                <w:rFonts w:ascii="Times New Roman" w:hAnsi="Times New Roman" w:cs="Times New Roman"/>
                <w:kern w:val="0"/>
                <w:lang w:bidi="en-US"/>
              </w:rPr>
              <w:t>园区工业企业与大数据产业园、大数据企业、</w:t>
            </w:r>
            <w:r w:rsidRPr="00523A5E">
              <w:rPr>
                <w:rFonts w:ascii="Times New Roman" w:hAnsi="Times New Roman" w:cs="Times New Roman" w:hint="eastAsia"/>
                <w:kern w:val="0"/>
                <w:lang w:bidi="en-US"/>
              </w:rPr>
              <w:t>高校和</w:t>
            </w:r>
            <w:r w:rsidR="008D4058">
              <w:rPr>
                <w:rFonts w:ascii="Times New Roman" w:hAnsi="Times New Roman" w:cs="Times New Roman"/>
                <w:kern w:val="0"/>
                <w:lang w:bidi="en-US"/>
              </w:rPr>
              <w:t>研发机构合作紧密。</w:t>
            </w:r>
            <w:r w:rsidRPr="00523A5E">
              <w:rPr>
                <w:rFonts w:ascii="Times New Roman" w:hAnsi="Times New Roman" w:cs="Times New Roman"/>
                <w:kern w:val="0"/>
                <w:lang w:bidi="en-US"/>
              </w:rPr>
              <w:t>园区工业企业</w:t>
            </w:r>
            <w:r w:rsidRPr="00523A5E">
              <w:rPr>
                <w:rFonts w:ascii="Times New Roman" w:hAnsi="Times New Roman" w:cs="Times New Roman" w:hint="eastAsia"/>
                <w:kern w:val="0"/>
                <w:lang w:bidi="en-US"/>
              </w:rPr>
              <w:t>工业数字化</w:t>
            </w:r>
            <w:r w:rsidRPr="00523A5E">
              <w:rPr>
                <w:rFonts w:ascii="Times New Roman" w:hAnsi="Times New Roman" w:cs="Times New Roman"/>
                <w:kern w:val="0"/>
                <w:lang w:bidi="en-US"/>
              </w:rPr>
              <w:t>基础好，</w:t>
            </w:r>
            <w:r w:rsidRPr="00523A5E">
              <w:rPr>
                <w:rFonts w:ascii="Times New Roman" w:hAnsi="Times New Roman" w:cs="Times New Roman"/>
                <w:kern w:val="0"/>
                <w:lang w:bidi="en-US"/>
              </w:rPr>
              <w:t>“</w:t>
            </w:r>
            <w:r w:rsidRPr="00523A5E">
              <w:rPr>
                <w:rFonts w:ascii="Times New Roman" w:hAnsi="Times New Roman" w:cs="Times New Roman"/>
                <w:kern w:val="0"/>
                <w:lang w:bidi="en-US"/>
              </w:rPr>
              <w:t>企业上云</w:t>
            </w:r>
            <w:r w:rsidRPr="00523A5E">
              <w:rPr>
                <w:rFonts w:ascii="Times New Roman" w:hAnsi="Times New Roman" w:cs="Times New Roman"/>
                <w:kern w:val="0"/>
                <w:lang w:bidi="en-US"/>
              </w:rPr>
              <w:t>”</w:t>
            </w:r>
            <w:r w:rsidRPr="00523A5E">
              <w:rPr>
                <w:rFonts w:ascii="Times New Roman" w:hAnsi="Times New Roman" w:cs="Times New Roman"/>
                <w:kern w:val="0"/>
                <w:lang w:bidi="en-US"/>
              </w:rPr>
              <w:t>比例</w:t>
            </w:r>
            <w:r w:rsidRPr="00523A5E">
              <w:rPr>
                <w:rFonts w:ascii="Times New Roman" w:hAnsi="Times New Roman" w:cs="Times New Roman" w:hint="eastAsia"/>
                <w:kern w:val="0"/>
                <w:lang w:bidi="en-US"/>
              </w:rPr>
              <w:t>较高，</w:t>
            </w:r>
            <w:r w:rsidRPr="00523A5E">
              <w:rPr>
                <w:rFonts w:ascii="Times New Roman" w:hAnsi="Times New Roman" w:cs="Times New Roman"/>
                <w:kern w:val="0"/>
                <w:lang w:bidi="en-US"/>
              </w:rPr>
              <w:t>“</w:t>
            </w:r>
            <w:r w:rsidRPr="00523A5E">
              <w:rPr>
                <w:rFonts w:ascii="Times New Roman" w:hAnsi="Times New Roman" w:cs="Times New Roman"/>
                <w:kern w:val="0"/>
                <w:lang w:bidi="en-US"/>
              </w:rPr>
              <w:t>两化融合</w:t>
            </w:r>
            <w:r w:rsidRPr="00523A5E">
              <w:rPr>
                <w:rFonts w:ascii="Times New Roman" w:hAnsi="Times New Roman" w:cs="Times New Roman"/>
                <w:kern w:val="0"/>
                <w:lang w:bidi="en-US"/>
              </w:rPr>
              <w:t>”</w:t>
            </w:r>
            <w:r w:rsidRPr="00523A5E">
              <w:rPr>
                <w:rFonts w:ascii="Times New Roman" w:hAnsi="Times New Roman" w:cs="Times New Roman"/>
                <w:kern w:val="0"/>
                <w:lang w:bidi="en-US"/>
              </w:rPr>
              <w:t>管理体系达标</w:t>
            </w:r>
            <w:r w:rsidR="00427F59">
              <w:rPr>
                <w:rFonts w:ascii="Times New Roman" w:hAnsi="Times New Roman" w:cs="Times New Roman" w:hint="eastAsia"/>
                <w:kern w:val="0"/>
                <w:lang w:bidi="en-US"/>
              </w:rPr>
              <w:t>比例、</w:t>
            </w:r>
            <w:r w:rsidRPr="00523A5E">
              <w:rPr>
                <w:rFonts w:ascii="Times New Roman" w:hAnsi="Times New Roman" w:cs="Times New Roman" w:hint="eastAsia"/>
                <w:kern w:val="0"/>
                <w:lang w:bidi="en-US"/>
              </w:rPr>
              <w:t>工业</w:t>
            </w:r>
            <w:r w:rsidRPr="00523A5E">
              <w:rPr>
                <w:rFonts w:ascii="Times New Roman" w:hAnsi="Times New Roman" w:cs="Times New Roman"/>
                <w:kern w:val="0"/>
                <w:lang w:bidi="en-US"/>
              </w:rPr>
              <w:t>互联网标识解析应用率高</w:t>
            </w:r>
            <w:r w:rsidRPr="00523A5E">
              <w:rPr>
                <w:rFonts w:ascii="Times New Roman" w:hAnsi="Times New Roman" w:cs="Times New Roman" w:hint="eastAsia"/>
                <w:kern w:val="0"/>
                <w:lang w:bidi="en-US"/>
              </w:rPr>
              <w:t>，“智能</w:t>
            </w:r>
            <w:r w:rsidRPr="00523A5E">
              <w:rPr>
                <w:rFonts w:ascii="Times New Roman" w:hAnsi="Times New Roman" w:cs="Times New Roman"/>
                <w:kern w:val="0"/>
                <w:lang w:bidi="en-US"/>
              </w:rPr>
              <w:t>化</w:t>
            </w:r>
            <w:r w:rsidRPr="00523A5E">
              <w:rPr>
                <w:rFonts w:ascii="Times New Roman" w:hAnsi="Times New Roman" w:cs="Times New Roman" w:hint="eastAsia"/>
                <w:kern w:val="0"/>
                <w:lang w:bidi="en-US"/>
              </w:rPr>
              <w:t>改造</w:t>
            </w:r>
            <w:r w:rsidRPr="00523A5E">
              <w:rPr>
                <w:rFonts w:ascii="Times New Roman" w:hAnsi="Times New Roman" w:cs="Times New Roman"/>
                <w:kern w:val="0"/>
                <w:lang w:bidi="en-US"/>
              </w:rPr>
              <w:t>、数字化转型</w:t>
            </w:r>
            <w:r w:rsidRPr="00523A5E">
              <w:rPr>
                <w:rFonts w:ascii="Times New Roman" w:hAnsi="Times New Roman" w:cs="Times New Roman" w:hint="eastAsia"/>
                <w:kern w:val="0"/>
                <w:lang w:bidi="en-US"/>
              </w:rPr>
              <w:t>”工作推进成效明显。</w:t>
            </w:r>
            <w:bookmarkStart w:id="0" w:name="_GoBack"/>
            <w:bookmarkEnd w:id="0"/>
          </w:p>
        </w:tc>
      </w:tr>
      <w:tr w:rsidR="001373CA" w:rsidRPr="00523A5E" w:rsidTr="0046727A">
        <w:trPr>
          <w:trHeight w:val="703"/>
          <w:jc w:val="center"/>
        </w:trPr>
        <w:tc>
          <w:tcPr>
            <w:tcW w:w="567" w:type="dxa"/>
            <w:vMerge w:val="restart"/>
            <w:vAlign w:val="center"/>
          </w:tcPr>
          <w:p w:rsidR="001373CA" w:rsidRDefault="001373CA" w:rsidP="00FF35E8">
            <w:pPr>
              <w:autoSpaceDE w:val="0"/>
              <w:autoSpaceDN w:val="0"/>
              <w:spacing w:line="320" w:lineRule="exact"/>
              <w:ind w:firstLineChars="100" w:firstLine="210"/>
              <w:rPr>
                <w:rFonts w:ascii="Times New Roman" w:hAnsi="Times New Roman" w:cs="Times New Roman"/>
                <w:kern w:val="0"/>
                <w:lang w:bidi="en-US"/>
              </w:rPr>
            </w:pPr>
            <w:r w:rsidRPr="00523A5E">
              <w:rPr>
                <w:rFonts w:ascii="Times New Roman" w:hAnsi="Times New Roman" w:cs="Times New Roman" w:hint="eastAsia"/>
                <w:kern w:val="0"/>
                <w:lang w:bidi="en-US"/>
              </w:rPr>
              <w:t>数</w:t>
            </w:r>
          </w:p>
          <w:p w:rsidR="001373CA" w:rsidRDefault="001373CA" w:rsidP="00FF35E8">
            <w:pPr>
              <w:autoSpaceDE w:val="0"/>
              <w:autoSpaceDN w:val="0"/>
              <w:spacing w:line="320" w:lineRule="exact"/>
              <w:ind w:firstLineChars="100" w:firstLine="210"/>
              <w:rPr>
                <w:rFonts w:ascii="Times New Roman" w:hAnsi="Times New Roman" w:cs="Times New Roman"/>
                <w:kern w:val="0"/>
                <w:lang w:bidi="en-US"/>
              </w:rPr>
            </w:pPr>
            <w:r w:rsidRPr="00523A5E">
              <w:rPr>
                <w:rFonts w:ascii="Times New Roman" w:hAnsi="Times New Roman" w:cs="Times New Roman" w:hint="eastAsia"/>
                <w:kern w:val="0"/>
                <w:lang w:bidi="en-US"/>
              </w:rPr>
              <w:t>据</w:t>
            </w:r>
          </w:p>
          <w:p w:rsidR="001373CA" w:rsidRDefault="001373CA" w:rsidP="00FF35E8">
            <w:pPr>
              <w:autoSpaceDE w:val="0"/>
              <w:autoSpaceDN w:val="0"/>
              <w:spacing w:line="320" w:lineRule="exact"/>
              <w:ind w:firstLineChars="100" w:firstLine="210"/>
              <w:rPr>
                <w:rFonts w:ascii="Times New Roman" w:hAnsi="Times New Roman" w:cs="Times New Roman"/>
                <w:kern w:val="0"/>
                <w:lang w:bidi="en-US"/>
              </w:rPr>
            </w:pPr>
            <w:r w:rsidRPr="00523A5E">
              <w:rPr>
                <w:rFonts w:ascii="Times New Roman" w:hAnsi="Times New Roman" w:cs="Times New Roman" w:hint="eastAsia"/>
                <w:kern w:val="0"/>
                <w:lang w:bidi="en-US"/>
              </w:rPr>
              <w:t>管</w:t>
            </w:r>
          </w:p>
          <w:p w:rsidR="001373CA" w:rsidRDefault="001373CA" w:rsidP="00FF35E8">
            <w:pPr>
              <w:autoSpaceDE w:val="0"/>
              <w:autoSpaceDN w:val="0"/>
              <w:spacing w:line="320" w:lineRule="exact"/>
              <w:ind w:firstLineChars="100" w:firstLine="210"/>
              <w:rPr>
                <w:rFonts w:ascii="Times New Roman" w:hAnsi="Times New Roman" w:cs="Times New Roman"/>
                <w:kern w:val="0"/>
                <w:lang w:bidi="en-US"/>
              </w:rPr>
            </w:pPr>
            <w:r w:rsidRPr="00523A5E">
              <w:rPr>
                <w:rFonts w:ascii="Times New Roman" w:hAnsi="Times New Roman" w:cs="Times New Roman" w:hint="eastAsia"/>
                <w:kern w:val="0"/>
                <w:lang w:bidi="en-US"/>
              </w:rPr>
              <w:t>理</w:t>
            </w:r>
          </w:p>
          <w:p w:rsidR="001373CA" w:rsidRDefault="001373CA" w:rsidP="00FF35E8">
            <w:pPr>
              <w:autoSpaceDE w:val="0"/>
              <w:autoSpaceDN w:val="0"/>
              <w:spacing w:line="320" w:lineRule="exact"/>
              <w:ind w:firstLineChars="100" w:firstLine="210"/>
              <w:rPr>
                <w:rFonts w:ascii="Times New Roman" w:hAnsi="Times New Roman" w:cs="Times New Roman"/>
                <w:kern w:val="0"/>
                <w:lang w:bidi="en-US"/>
              </w:rPr>
            </w:pPr>
            <w:r w:rsidRPr="00523A5E">
              <w:rPr>
                <w:rFonts w:ascii="Times New Roman" w:hAnsi="Times New Roman" w:cs="Times New Roman" w:hint="eastAsia"/>
                <w:kern w:val="0"/>
                <w:lang w:bidi="en-US"/>
              </w:rPr>
              <w:t>能</w:t>
            </w:r>
          </w:p>
          <w:p w:rsidR="001373CA" w:rsidRPr="00523A5E" w:rsidRDefault="001373CA" w:rsidP="00FF35E8">
            <w:pPr>
              <w:autoSpaceDE w:val="0"/>
              <w:autoSpaceDN w:val="0"/>
              <w:spacing w:line="320" w:lineRule="exact"/>
              <w:ind w:firstLineChars="100" w:firstLine="210"/>
              <w:rPr>
                <w:rFonts w:ascii="Times New Roman" w:hAnsi="Times New Roman" w:cs="Times New Roman"/>
                <w:kern w:val="0"/>
                <w:lang w:bidi="en-US"/>
              </w:rPr>
            </w:pPr>
            <w:r w:rsidRPr="00523A5E">
              <w:rPr>
                <w:rFonts w:ascii="Times New Roman" w:hAnsi="Times New Roman" w:cs="Times New Roman" w:hint="eastAsia"/>
                <w:kern w:val="0"/>
                <w:lang w:bidi="en-US"/>
              </w:rPr>
              <w:t>力</w:t>
            </w:r>
          </w:p>
        </w:tc>
        <w:tc>
          <w:tcPr>
            <w:tcW w:w="1900" w:type="dxa"/>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bidi="en-US"/>
              </w:rPr>
            </w:pPr>
            <w:r w:rsidRPr="00523A5E">
              <w:rPr>
                <w:rFonts w:ascii="Times New Roman" w:hAnsi="Times New Roman" w:cs="Times New Roman" w:hint="eastAsia"/>
                <w:kern w:val="0"/>
                <w:lang w:bidi="en-US"/>
              </w:rPr>
              <w:t>数据治理</w:t>
            </w:r>
          </w:p>
        </w:tc>
        <w:tc>
          <w:tcPr>
            <w:tcW w:w="6742" w:type="dxa"/>
            <w:vAlign w:val="center"/>
          </w:tcPr>
          <w:p w:rsidR="001373CA" w:rsidRPr="00523A5E" w:rsidRDefault="00427F59" w:rsidP="0046727A">
            <w:pPr>
              <w:autoSpaceDE w:val="0"/>
              <w:autoSpaceDN w:val="0"/>
              <w:spacing w:line="320" w:lineRule="exact"/>
              <w:ind w:left="108"/>
              <w:jc w:val="left"/>
              <w:rPr>
                <w:rFonts w:ascii="Times New Roman" w:hAnsi="Times New Roman" w:cs="Times New Roman"/>
                <w:kern w:val="0"/>
                <w:lang w:bidi="en-US"/>
              </w:rPr>
            </w:pPr>
            <w:r>
              <w:rPr>
                <w:rFonts w:ascii="Times New Roman" w:hAnsi="Times New Roman" w:cs="Times New Roman" w:hint="eastAsia"/>
                <w:kern w:val="0"/>
                <w:lang w:bidi="en-US"/>
              </w:rPr>
              <w:t>园区</w:t>
            </w:r>
            <w:r w:rsidR="001373CA" w:rsidRPr="00523A5E">
              <w:rPr>
                <w:rFonts w:ascii="Times New Roman" w:hAnsi="Times New Roman" w:cs="Times New Roman" w:hint="eastAsia"/>
                <w:kern w:val="0"/>
                <w:lang w:bidi="en-US"/>
              </w:rPr>
              <w:t>企业通过</w:t>
            </w:r>
            <w:r w:rsidR="0046727A">
              <w:rPr>
                <w:rFonts w:ascii="Times New Roman" w:hAnsi="Times New Roman" w:cs="Times New Roman" w:hint="eastAsia"/>
                <w:kern w:val="0"/>
                <w:lang w:bidi="en-US"/>
              </w:rPr>
              <w:t>开展</w:t>
            </w:r>
            <w:r w:rsidR="001373CA" w:rsidRPr="00523A5E">
              <w:rPr>
                <w:rFonts w:ascii="Times New Roman" w:hAnsi="Times New Roman" w:cs="Times New Roman" w:hint="eastAsia"/>
                <w:kern w:val="0"/>
                <w:lang w:bidi="en-US"/>
              </w:rPr>
              <w:t>工业数据分类分级，</w:t>
            </w:r>
            <w:r>
              <w:rPr>
                <w:rFonts w:ascii="Times New Roman" w:hAnsi="Times New Roman" w:cs="Times New Roman" w:hint="eastAsia"/>
                <w:kern w:val="0"/>
                <w:lang w:bidi="en-US"/>
              </w:rPr>
              <w:t>数据</w:t>
            </w:r>
            <w:r>
              <w:rPr>
                <w:rFonts w:ascii="Times New Roman" w:hAnsi="Times New Roman" w:cs="Times New Roman"/>
                <w:kern w:val="0"/>
                <w:lang w:bidi="en-US"/>
              </w:rPr>
              <w:t>管理成熟度模型（</w:t>
            </w:r>
            <w:r w:rsidRPr="00523A5E">
              <w:rPr>
                <w:rFonts w:ascii="Times New Roman" w:hAnsi="Times New Roman" w:cs="Times New Roman"/>
                <w:kern w:val="0"/>
                <w:lang w:bidi="en-US"/>
              </w:rPr>
              <w:t>DCMM</w:t>
            </w:r>
            <w:r>
              <w:rPr>
                <w:rFonts w:ascii="Times New Roman" w:hAnsi="Times New Roman" w:cs="Times New Roman"/>
                <w:kern w:val="0"/>
                <w:lang w:bidi="en-US"/>
              </w:rPr>
              <w:t>）</w:t>
            </w:r>
            <w:r>
              <w:rPr>
                <w:rFonts w:ascii="Times New Roman" w:hAnsi="Times New Roman" w:cs="Times New Roman" w:hint="eastAsia"/>
                <w:kern w:val="0"/>
                <w:lang w:bidi="en-US"/>
              </w:rPr>
              <w:t>贯标</w:t>
            </w:r>
            <w:r w:rsidR="001373CA" w:rsidRPr="00523A5E">
              <w:rPr>
                <w:rFonts w:ascii="Times New Roman" w:hAnsi="Times New Roman" w:cs="Times New Roman" w:hint="eastAsia"/>
                <w:kern w:val="0"/>
                <w:lang w:bidi="en-US"/>
              </w:rPr>
              <w:t>等</w:t>
            </w:r>
            <w:r>
              <w:rPr>
                <w:rFonts w:ascii="Times New Roman" w:hAnsi="Times New Roman" w:cs="Times New Roman" w:hint="eastAsia"/>
                <w:kern w:val="0"/>
                <w:lang w:bidi="en-US"/>
              </w:rPr>
              <w:t>工作</w:t>
            </w:r>
            <w:r w:rsidR="001373CA" w:rsidRPr="00523A5E">
              <w:rPr>
                <w:rFonts w:ascii="Times New Roman" w:hAnsi="Times New Roman" w:cs="Times New Roman" w:hint="eastAsia"/>
                <w:kern w:val="0"/>
                <w:lang w:bidi="en-US"/>
              </w:rPr>
              <w:t>，提升企业数据管理能力。</w:t>
            </w:r>
          </w:p>
        </w:tc>
      </w:tr>
      <w:tr w:rsidR="001373CA" w:rsidRPr="00523A5E" w:rsidTr="0046727A">
        <w:trPr>
          <w:trHeight w:val="669"/>
          <w:jc w:val="center"/>
        </w:trPr>
        <w:tc>
          <w:tcPr>
            <w:tcW w:w="567" w:type="dxa"/>
            <w:vMerge/>
            <w:tcBorders>
              <w:top w:val="nil"/>
            </w:tcBorders>
            <w:vAlign w:val="center"/>
          </w:tcPr>
          <w:p w:rsidR="001373CA" w:rsidRPr="00523A5E" w:rsidRDefault="001373CA" w:rsidP="00FF35E8">
            <w:pPr>
              <w:autoSpaceDE w:val="0"/>
              <w:autoSpaceDN w:val="0"/>
              <w:spacing w:line="560" w:lineRule="exact"/>
              <w:jc w:val="center"/>
              <w:rPr>
                <w:rFonts w:ascii="Times New Roman" w:hAnsi="Times New Roman" w:cs="Times New Roman"/>
                <w:kern w:val="0"/>
                <w:sz w:val="2"/>
                <w:szCs w:val="2"/>
                <w:lang w:bidi="en-US"/>
              </w:rPr>
            </w:pPr>
          </w:p>
        </w:tc>
        <w:tc>
          <w:tcPr>
            <w:tcW w:w="1900" w:type="dxa"/>
            <w:vAlign w:val="center"/>
          </w:tcPr>
          <w:p w:rsidR="001373CA" w:rsidRPr="00523A5E" w:rsidRDefault="008D4058" w:rsidP="008D4058">
            <w:pPr>
              <w:autoSpaceDE w:val="0"/>
              <w:autoSpaceDN w:val="0"/>
              <w:spacing w:line="560" w:lineRule="exact"/>
              <w:ind w:left="147" w:right="132"/>
              <w:jc w:val="center"/>
              <w:rPr>
                <w:rFonts w:ascii="Times New Roman" w:hAnsi="Times New Roman" w:cs="Times New Roman"/>
                <w:kern w:val="0"/>
                <w:lang w:bidi="en-US"/>
              </w:rPr>
            </w:pPr>
            <w:r>
              <w:rPr>
                <w:rFonts w:ascii="Times New Roman" w:hAnsi="Times New Roman" w:cs="Times New Roman" w:hint="eastAsia"/>
                <w:kern w:val="0"/>
                <w:lang w:bidi="en-US"/>
              </w:rPr>
              <w:t>数据</w:t>
            </w:r>
            <w:r w:rsidR="001373CA" w:rsidRPr="00523A5E">
              <w:rPr>
                <w:rFonts w:ascii="Times New Roman" w:hAnsi="Times New Roman" w:cs="Times New Roman"/>
                <w:kern w:val="0"/>
                <w:lang w:eastAsia="en-US" w:bidi="en-US"/>
              </w:rPr>
              <w:t>安全</w:t>
            </w:r>
          </w:p>
        </w:tc>
        <w:tc>
          <w:tcPr>
            <w:tcW w:w="6742" w:type="dxa"/>
            <w:vAlign w:val="center"/>
          </w:tcPr>
          <w:p w:rsidR="001373CA" w:rsidRPr="00523A5E" w:rsidRDefault="001373CA" w:rsidP="0046727A">
            <w:pPr>
              <w:autoSpaceDE w:val="0"/>
              <w:autoSpaceDN w:val="0"/>
              <w:spacing w:line="320" w:lineRule="exact"/>
              <w:ind w:left="108"/>
              <w:jc w:val="left"/>
              <w:rPr>
                <w:rFonts w:ascii="Times New Roman" w:hAnsi="Times New Roman" w:cs="Times New Roman"/>
                <w:color w:val="000000"/>
                <w:kern w:val="0"/>
                <w:lang w:bidi="en-US"/>
              </w:rPr>
            </w:pPr>
            <w:r w:rsidRPr="00523A5E">
              <w:rPr>
                <w:rFonts w:ascii="Times New Roman" w:hAnsi="Times New Roman" w:cs="Times New Roman"/>
                <w:color w:val="000000"/>
                <w:kern w:val="0"/>
                <w:lang w:bidi="en-US"/>
              </w:rPr>
              <w:t>园区具备工业大数据安全感知、预警处置能力，初步构建</w:t>
            </w:r>
            <w:r w:rsidR="0046727A">
              <w:rPr>
                <w:rFonts w:ascii="Times New Roman" w:hAnsi="Times New Roman" w:cs="Times New Roman" w:hint="eastAsia"/>
                <w:color w:val="000000"/>
                <w:kern w:val="0"/>
                <w:lang w:bidi="en-US"/>
              </w:rPr>
              <w:t>工业</w:t>
            </w:r>
            <w:r w:rsidRPr="00523A5E">
              <w:rPr>
                <w:rFonts w:ascii="Times New Roman" w:hAnsi="Times New Roman" w:cs="Times New Roman"/>
                <w:color w:val="000000"/>
                <w:kern w:val="0"/>
                <w:lang w:bidi="en-US"/>
              </w:rPr>
              <w:t>数据安全风险防控体系。</w:t>
            </w:r>
            <w:r w:rsidRPr="00523A5E">
              <w:rPr>
                <w:rFonts w:ascii="Times New Roman" w:hAnsi="Times New Roman" w:cs="Times New Roman" w:hint="eastAsia"/>
                <w:color w:val="000000"/>
                <w:kern w:val="0"/>
                <w:lang w:bidi="en-US"/>
              </w:rPr>
              <w:t>园区企业积极参与</w:t>
            </w:r>
            <w:r w:rsidRPr="00523A5E">
              <w:rPr>
                <w:rFonts w:ascii="Times New Roman" w:hAnsi="Times New Roman" w:cs="Times New Roman"/>
                <w:color w:val="000000"/>
                <w:kern w:val="0"/>
                <w:szCs w:val="21"/>
                <w:lang w:bidi="en-US"/>
              </w:rPr>
              <w:t>工业领域数据安全管理试点</w:t>
            </w:r>
            <w:r w:rsidRPr="00523A5E">
              <w:rPr>
                <w:rFonts w:ascii="Times New Roman" w:hAnsi="Times New Roman" w:cs="Times New Roman" w:hint="eastAsia"/>
                <w:color w:val="000000"/>
                <w:kern w:val="0"/>
                <w:szCs w:val="21"/>
                <w:lang w:bidi="en-US"/>
              </w:rPr>
              <w:t>工作。</w:t>
            </w:r>
          </w:p>
        </w:tc>
      </w:tr>
      <w:tr w:rsidR="001373CA" w:rsidRPr="00523A5E" w:rsidTr="0046727A">
        <w:trPr>
          <w:trHeight w:val="845"/>
          <w:jc w:val="center"/>
        </w:trPr>
        <w:tc>
          <w:tcPr>
            <w:tcW w:w="567" w:type="dxa"/>
            <w:vMerge/>
            <w:tcBorders>
              <w:top w:val="nil"/>
              <w:bottom w:val="single" w:sz="4" w:space="0" w:color="auto"/>
            </w:tcBorders>
            <w:vAlign w:val="center"/>
          </w:tcPr>
          <w:p w:rsidR="001373CA" w:rsidRPr="00523A5E" w:rsidRDefault="001373CA" w:rsidP="00FF35E8">
            <w:pPr>
              <w:autoSpaceDE w:val="0"/>
              <w:autoSpaceDN w:val="0"/>
              <w:spacing w:line="560" w:lineRule="exact"/>
              <w:jc w:val="center"/>
              <w:rPr>
                <w:rFonts w:ascii="Times New Roman" w:hAnsi="Times New Roman" w:cs="Times New Roman"/>
                <w:kern w:val="0"/>
                <w:sz w:val="2"/>
                <w:szCs w:val="2"/>
                <w:lang w:bidi="en-US"/>
              </w:rPr>
            </w:pPr>
          </w:p>
        </w:tc>
        <w:tc>
          <w:tcPr>
            <w:tcW w:w="1900" w:type="dxa"/>
            <w:tcBorders>
              <w:bottom w:val="single" w:sz="4" w:space="0" w:color="auto"/>
            </w:tcBorders>
            <w:vAlign w:val="center"/>
          </w:tcPr>
          <w:p w:rsidR="001373CA" w:rsidRPr="00523A5E" w:rsidRDefault="008D4058" w:rsidP="00FF35E8">
            <w:pPr>
              <w:autoSpaceDE w:val="0"/>
              <w:autoSpaceDN w:val="0"/>
              <w:spacing w:line="560" w:lineRule="exact"/>
              <w:ind w:left="147" w:right="132"/>
              <w:jc w:val="center"/>
              <w:rPr>
                <w:rFonts w:ascii="Times New Roman" w:hAnsi="Times New Roman" w:cs="Times New Roman"/>
                <w:kern w:val="0"/>
                <w:lang w:eastAsia="en-US" w:bidi="en-US"/>
              </w:rPr>
            </w:pPr>
            <w:r>
              <w:rPr>
                <w:rFonts w:ascii="Times New Roman" w:hAnsi="Times New Roman" w:cs="Times New Roman" w:hint="eastAsia"/>
                <w:kern w:val="0"/>
                <w:lang w:bidi="en-US"/>
              </w:rPr>
              <w:t>人才队伍</w:t>
            </w:r>
          </w:p>
        </w:tc>
        <w:tc>
          <w:tcPr>
            <w:tcW w:w="6742" w:type="dxa"/>
            <w:vAlign w:val="center"/>
          </w:tcPr>
          <w:p w:rsidR="001373CA" w:rsidRPr="00523A5E" w:rsidRDefault="001373CA" w:rsidP="0046727A">
            <w:pPr>
              <w:autoSpaceDE w:val="0"/>
              <w:autoSpaceDN w:val="0"/>
              <w:spacing w:line="320" w:lineRule="exact"/>
              <w:ind w:left="108"/>
              <w:rPr>
                <w:rFonts w:ascii="Times New Roman" w:hAnsi="Times New Roman" w:cs="Times New Roman"/>
                <w:color w:val="000000"/>
                <w:kern w:val="0"/>
                <w:lang w:bidi="en-US"/>
              </w:rPr>
            </w:pPr>
            <w:r w:rsidRPr="00523A5E">
              <w:rPr>
                <w:rFonts w:ascii="Times New Roman" w:hAnsi="Times New Roman" w:cs="Times New Roman" w:hint="eastAsia"/>
                <w:color w:val="000000"/>
                <w:kern w:val="0"/>
                <w:lang w:bidi="en-US"/>
              </w:rPr>
              <w:t>园区拥有一批行业领军企业家和既具备大数据思维又熟悉工业的复合型、实用型工业大数据人才，</w:t>
            </w:r>
            <w:r w:rsidR="0046727A">
              <w:rPr>
                <w:rFonts w:ascii="Times New Roman" w:hAnsi="Times New Roman" w:cs="Times New Roman" w:hint="eastAsia"/>
                <w:color w:val="000000"/>
                <w:kern w:val="0"/>
                <w:lang w:bidi="en-US"/>
              </w:rPr>
              <w:t>园区积极推行</w:t>
            </w:r>
            <w:r w:rsidR="0046727A">
              <w:rPr>
                <w:rFonts w:ascii="Times New Roman" w:hAnsi="Times New Roman" w:cs="Times New Roman"/>
                <w:color w:val="000000"/>
                <w:kern w:val="0"/>
                <w:lang w:bidi="en-US"/>
              </w:rPr>
              <w:t>企业</w:t>
            </w:r>
            <w:r w:rsidR="0046727A" w:rsidRPr="00523A5E">
              <w:rPr>
                <w:rFonts w:ascii="Times New Roman" w:hAnsi="Times New Roman" w:cs="Times New Roman" w:hint="eastAsia"/>
                <w:color w:val="000000"/>
                <w:kern w:val="0"/>
                <w:lang w:bidi="en-US"/>
              </w:rPr>
              <w:t>企业</w:t>
            </w:r>
            <w:r w:rsidRPr="00523A5E">
              <w:rPr>
                <w:rFonts w:ascii="Times New Roman" w:hAnsi="Times New Roman" w:cs="Times New Roman" w:hint="eastAsia"/>
                <w:color w:val="000000"/>
                <w:kern w:val="0"/>
                <w:lang w:bidi="en-US"/>
              </w:rPr>
              <w:t>首席数据官（</w:t>
            </w:r>
            <w:r w:rsidRPr="00523A5E">
              <w:rPr>
                <w:rFonts w:ascii="Times New Roman" w:hAnsi="Times New Roman" w:cs="Times New Roman" w:hint="eastAsia"/>
                <w:color w:val="000000"/>
                <w:kern w:val="0"/>
                <w:lang w:bidi="en-US"/>
              </w:rPr>
              <w:t>CDO</w:t>
            </w:r>
            <w:r w:rsidRPr="00523A5E">
              <w:rPr>
                <w:rFonts w:ascii="Times New Roman" w:hAnsi="Times New Roman" w:cs="Times New Roman" w:hint="eastAsia"/>
                <w:color w:val="000000"/>
                <w:kern w:val="0"/>
                <w:lang w:bidi="en-US"/>
              </w:rPr>
              <w:t>）</w:t>
            </w:r>
            <w:r w:rsidR="0046727A">
              <w:rPr>
                <w:rFonts w:ascii="Times New Roman" w:hAnsi="Times New Roman" w:cs="Times New Roman" w:hint="eastAsia"/>
                <w:color w:val="000000"/>
                <w:kern w:val="0"/>
                <w:lang w:bidi="en-US"/>
              </w:rPr>
              <w:t>制度</w:t>
            </w:r>
            <w:r w:rsidRPr="00523A5E">
              <w:rPr>
                <w:rFonts w:ascii="Times New Roman" w:hAnsi="Times New Roman" w:cs="Times New Roman" w:hint="eastAsia"/>
                <w:color w:val="000000"/>
                <w:kern w:val="0"/>
                <w:lang w:bidi="en-US"/>
              </w:rPr>
              <w:t>。</w:t>
            </w:r>
          </w:p>
        </w:tc>
      </w:tr>
      <w:tr w:rsidR="001373CA" w:rsidRPr="00523A5E" w:rsidTr="0046727A">
        <w:trPr>
          <w:trHeight w:val="84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373CA" w:rsidRDefault="001373CA" w:rsidP="00FF35E8">
            <w:pPr>
              <w:autoSpaceDE w:val="0"/>
              <w:autoSpaceDN w:val="0"/>
              <w:spacing w:line="320" w:lineRule="exact"/>
              <w:jc w:val="center"/>
              <w:rPr>
                <w:rFonts w:ascii="Times New Roman" w:hAnsi="Times New Roman" w:cs="Times New Roman"/>
                <w:kern w:val="0"/>
                <w:lang w:bidi="en-US"/>
              </w:rPr>
            </w:pPr>
            <w:r w:rsidRPr="00523A5E">
              <w:rPr>
                <w:rFonts w:ascii="Times New Roman" w:hAnsi="Times New Roman" w:cs="Times New Roman" w:hint="eastAsia"/>
                <w:kern w:val="0"/>
                <w:lang w:bidi="en-US"/>
              </w:rPr>
              <w:t>融</w:t>
            </w:r>
          </w:p>
          <w:p w:rsidR="001373CA" w:rsidRDefault="001373CA" w:rsidP="00FF35E8">
            <w:pPr>
              <w:autoSpaceDE w:val="0"/>
              <w:autoSpaceDN w:val="0"/>
              <w:spacing w:line="320" w:lineRule="exact"/>
              <w:jc w:val="center"/>
              <w:rPr>
                <w:rFonts w:ascii="Times New Roman" w:hAnsi="Times New Roman" w:cs="Times New Roman"/>
                <w:kern w:val="0"/>
                <w:lang w:bidi="en-US"/>
              </w:rPr>
            </w:pPr>
            <w:r w:rsidRPr="00523A5E">
              <w:rPr>
                <w:rFonts w:ascii="Times New Roman" w:hAnsi="Times New Roman" w:cs="Times New Roman" w:hint="eastAsia"/>
                <w:kern w:val="0"/>
                <w:lang w:bidi="en-US"/>
              </w:rPr>
              <w:t>合</w:t>
            </w:r>
          </w:p>
          <w:p w:rsidR="001373CA" w:rsidRDefault="001373CA" w:rsidP="00FF35E8">
            <w:pPr>
              <w:autoSpaceDE w:val="0"/>
              <w:autoSpaceDN w:val="0"/>
              <w:spacing w:line="320" w:lineRule="exact"/>
              <w:jc w:val="center"/>
              <w:rPr>
                <w:rFonts w:ascii="Times New Roman" w:hAnsi="Times New Roman" w:cs="Times New Roman"/>
                <w:kern w:val="0"/>
                <w:lang w:bidi="en-US"/>
              </w:rPr>
            </w:pPr>
            <w:r w:rsidRPr="00523A5E">
              <w:rPr>
                <w:rFonts w:ascii="Times New Roman" w:hAnsi="Times New Roman" w:cs="Times New Roman"/>
                <w:kern w:val="0"/>
                <w:lang w:bidi="en-US"/>
              </w:rPr>
              <w:t>应</w:t>
            </w:r>
          </w:p>
          <w:p w:rsidR="001373CA" w:rsidRPr="00523A5E" w:rsidRDefault="001373CA" w:rsidP="00FF35E8">
            <w:pPr>
              <w:autoSpaceDE w:val="0"/>
              <w:autoSpaceDN w:val="0"/>
              <w:spacing w:line="320" w:lineRule="exact"/>
              <w:jc w:val="center"/>
              <w:rPr>
                <w:rFonts w:ascii="Times New Roman" w:hAnsi="Times New Roman" w:cs="Times New Roman"/>
                <w:kern w:val="0"/>
                <w:lang w:bidi="en-US"/>
              </w:rPr>
            </w:pPr>
            <w:r w:rsidRPr="00523A5E">
              <w:rPr>
                <w:rFonts w:ascii="Times New Roman" w:hAnsi="Times New Roman" w:cs="Times New Roman"/>
                <w:kern w:val="0"/>
                <w:lang w:bidi="en-US"/>
              </w:rPr>
              <w:t>用</w:t>
            </w:r>
          </w:p>
        </w:tc>
        <w:tc>
          <w:tcPr>
            <w:tcW w:w="1900" w:type="dxa"/>
            <w:tcBorders>
              <w:top w:val="single" w:sz="4" w:space="0" w:color="auto"/>
              <w:left w:val="single" w:sz="4" w:space="0" w:color="auto"/>
              <w:bottom w:val="single" w:sz="4" w:space="0" w:color="auto"/>
              <w:right w:val="single" w:sz="4" w:space="0" w:color="auto"/>
            </w:tcBorders>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bidi="en-US"/>
              </w:rPr>
            </w:pPr>
            <w:r w:rsidRPr="00523A5E">
              <w:rPr>
                <w:rFonts w:ascii="Times New Roman" w:hAnsi="Times New Roman" w:cs="Times New Roman"/>
                <w:kern w:val="0"/>
                <w:lang w:bidi="en-US"/>
              </w:rPr>
              <w:t>示范项目</w:t>
            </w:r>
          </w:p>
        </w:tc>
        <w:tc>
          <w:tcPr>
            <w:tcW w:w="6742" w:type="dxa"/>
            <w:tcBorders>
              <w:left w:val="single" w:sz="4" w:space="0" w:color="auto"/>
            </w:tcBorders>
            <w:vAlign w:val="center"/>
          </w:tcPr>
          <w:p w:rsidR="001373CA" w:rsidRPr="00523A5E" w:rsidRDefault="001373CA" w:rsidP="00B53035">
            <w:pPr>
              <w:autoSpaceDE w:val="0"/>
              <w:autoSpaceDN w:val="0"/>
              <w:spacing w:line="320" w:lineRule="exact"/>
              <w:ind w:left="108"/>
              <w:jc w:val="left"/>
              <w:rPr>
                <w:rFonts w:ascii="Times New Roman" w:hAnsi="Times New Roman" w:cs="Times New Roman"/>
                <w:kern w:val="0"/>
                <w:lang w:bidi="en-US"/>
              </w:rPr>
            </w:pPr>
            <w:r w:rsidRPr="00523A5E">
              <w:rPr>
                <w:rFonts w:ascii="Times New Roman" w:hAnsi="Times New Roman" w:cs="Times New Roman"/>
                <w:kern w:val="0"/>
                <w:lang w:bidi="en-US"/>
              </w:rPr>
              <w:t>园区工业企业数据采集水平较高，行业数据汇聚质量较好，形成了一批工业大数据算法模型</w:t>
            </w:r>
            <w:r w:rsidR="008D4058">
              <w:rPr>
                <w:rFonts w:ascii="Times New Roman" w:hAnsi="Times New Roman" w:cs="Times New Roman" w:hint="eastAsia"/>
                <w:kern w:val="0"/>
                <w:lang w:bidi="en-US"/>
              </w:rPr>
              <w:t>，</w:t>
            </w:r>
            <w:r w:rsidRPr="00523A5E">
              <w:rPr>
                <w:rFonts w:ascii="Times New Roman" w:hAnsi="Times New Roman" w:cs="Times New Roman"/>
                <w:kern w:val="0"/>
                <w:lang w:bidi="en-US"/>
              </w:rPr>
              <w:t>有项目入选</w:t>
            </w:r>
            <w:r w:rsidRPr="00523A5E">
              <w:rPr>
                <w:rFonts w:ascii="Times New Roman" w:hAnsi="Times New Roman" w:cs="Times New Roman" w:hint="eastAsia"/>
                <w:kern w:val="0"/>
                <w:lang w:bidi="en-US"/>
              </w:rPr>
              <w:t>国家</w:t>
            </w:r>
            <w:r w:rsidRPr="00523A5E">
              <w:rPr>
                <w:rFonts w:ascii="Times New Roman" w:hAnsi="Times New Roman" w:cs="Times New Roman"/>
                <w:kern w:val="0"/>
                <w:lang w:bidi="en-US"/>
              </w:rPr>
              <w:t>、省</w:t>
            </w:r>
            <w:r w:rsidRPr="00523A5E">
              <w:rPr>
                <w:rFonts w:ascii="Times New Roman" w:hAnsi="Times New Roman" w:cs="Times New Roman" w:hint="eastAsia"/>
                <w:kern w:val="0"/>
                <w:lang w:bidi="en-US"/>
              </w:rPr>
              <w:t>工业</w:t>
            </w:r>
            <w:r w:rsidRPr="00523A5E">
              <w:rPr>
                <w:rFonts w:ascii="Times New Roman" w:hAnsi="Times New Roman" w:cs="Times New Roman"/>
                <w:kern w:val="0"/>
                <w:lang w:bidi="en-US"/>
              </w:rPr>
              <w:t>大数据</w:t>
            </w:r>
            <w:r w:rsidR="00427F59">
              <w:rPr>
                <w:rFonts w:ascii="Times New Roman" w:hAnsi="Times New Roman" w:cs="Times New Roman" w:hint="eastAsia"/>
                <w:kern w:val="0"/>
                <w:lang w:bidi="en-US"/>
              </w:rPr>
              <w:t>应用</w:t>
            </w:r>
            <w:r w:rsidRPr="00523A5E">
              <w:rPr>
                <w:rFonts w:ascii="Times New Roman" w:hAnsi="Times New Roman" w:cs="Times New Roman"/>
                <w:kern w:val="0"/>
                <w:lang w:bidi="en-US"/>
              </w:rPr>
              <w:t>示范</w:t>
            </w:r>
            <w:r w:rsidRPr="00523A5E">
              <w:rPr>
                <w:rFonts w:ascii="Times New Roman" w:hAnsi="Times New Roman" w:cs="Times New Roman" w:hint="eastAsia"/>
                <w:kern w:val="0"/>
                <w:lang w:bidi="en-US"/>
              </w:rPr>
              <w:t>项目。</w:t>
            </w:r>
          </w:p>
        </w:tc>
      </w:tr>
      <w:tr w:rsidR="001373CA" w:rsidRPr="00523A5E" w:rsidTr="0046727A">
        <w:trPr>
          <w:trHeight w:val="699"/>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373CA" w:rsidRPr="00523A5E" w:rsidRDefault="001373CA" w:rsidP="00FF35E8">
            <w:pPr>
              <w:autoSpaceDE w:val="0"/>
              <w:autoSpaceDN w:val="0"/>
              <w:spacing w:line="560" w:lineRule="exact"/>
              <w:jc w:val="center"/>
              <w:rPr>
                <w:rFonts w:ascii="Times New Roman" w:hAnsi="Times New Roman" w:cs="Times New Roman"/>
                <w:kern w:val="0"/>
                <w:lang w:bidi="en-US"/>
              </w:rPr>
            </w:pPr>
          </w:p>
        </w:tc>
        <w:tc>
          <w:tcPr>
            <w:tcW w:w="1900" w:type="dxa"/>
            <w:tcBorders>
              <w:top w:val="single" w:sz="4" w:space="0" w:color="auto"/>
              <w:left w:val="single" w:sz="4" w:space="0" w:color="auto"/>
              <w:bottom w:val="single" w:sz="4" w:space="0" w:color="auto"/>
              <w:right w:val="single" w:sz="4" w:space="0" w:color="auto"/>
            </w:tcBorders>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bidi="en-US"/>
              </w:rPr>
            </w:pPr>
            <w:r w:rsidRPr="00523A5E">
              <w:rPr>
                <w:rFonts w:ascii="Times New Roman" w:hAnsi="Times New Roman" w:cs="Times New Roman"/>
                <w:kern w:val="0"/>
                <w:lang w:bidi="en-US"/>
              </w:rPr>
              <w:t>应用成果</w:t>
            </w:r>
          </w:p>
        </w:tc>
        <w:tc>
          <w:tcPr>
            <w:tcW w:w="6742" w:type="dxa"/>
            <w:tcBorders>
              <w:left w:val="single" w:sz="4" w:space="0" w:color="auto"/>
            </w:tcBorders>
            <w:vAlign w:val="center"/>
          </w:tcPr>
          <w:p w:rsidR="001373CA" w:rsidRPr="00523A5E" w:rsidRDefault="001373CA" w:rsidP="008D4058">
            <w:pPr>
              <w:autoSpaceDE w:val="0"/>
              <w:autoSpaceDN w:val="0"/>
              <w:spacing w:line="320" w:lineRule="exact"/>
              <w:ind w:left="108" w:right="-15"/>
              <w:jc w:val="left"/>
              <w:rPr>
                <w:rFonts w:ascii="Times New Roman" w:hAnsi="Times New Roman" w:cs="Times New Roman"/>
                <w:kern w:val="0"/>
                <w:lang w:bidi="en-US"/>
              </w:rPr>
            </w:pPr>
            <w:r w:rsidRPr="00523A5E">
              <w:rPr>
                <w:rFonts w:ascii="Times New Roman" w:hAnsi="Times New Roman" w:cs="Times New Roman"/>
                <w:spacing w:val="-11"/>
                <w:kern w:val="0"/>
                <w:lang w:bidi="en-US"/>
              </w:rPr>
              <w:t>园区工业企业通过应用大数据技术，在降本、增效、提质、业务模式创新、</w:t>
            </w:r>
            <w:r w:rsidRPr="00523A5E">
              <w:rPr>
                <w:rFonts w:ascii="Times New Roman" w:hAnsi="Times New Roman" w:cs="Times New Roman"/>
                <w:kern w:val="0"/>
                <w:lang w:bidi="en-US"/>
              </w:rPr>
              <w:t>产业新增长点培育等方面成效显著</w:t>
            </w:r>
            <w:r w:rsidRPr="00523A5E">
              <w:rPr>
                <w:rFonts w:ascii="Times New Roman" w:hAnsi="Times New Roman" w:cs="Times New Roman" w:hint="eastAsia"/>
                <w:kern w:val="0"/>
                <w:lang w:bidi="en-US"/>
              </w:rPr>
              <w:t>。</w:t>
            </w:r>
          </w:p>
        </w:tc>
      </w:tr>
      <w:tr w:rsidR="001373CA" w:rsidRPr="00523A5E" w:rsidTr="0046727A">
        <w:trPr>
          <w:trHeight w:val="83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373CA" w:rsidRPr="00523A5E" w:rsidRDefault="001373CA" w:rsidP="00FF35E8">
            <w:pPr>
              <w:autoSpaceDE w:val="0"/>
              <w:autoSpaceDN w:val="0"/>
              <w:spacing w:line="560" w:lineRule="exact"/>
              <w:jc w:val="center"/>
              <w:rPr>
                <w:rFonts w:ascii="Times New Roman" w:hAnsi="Times New Roman" w:cs="Times New Roman"/>
                <w:kern w:val="0"/>
                <w:lang w:bidi="en-US"/>
              </w:rPr>
            </w:pPr>
          </w:p>
        </w:tc>
        <w:tc>
          <w:tcPr>
            <w:tcW w:w="1900" w:type="dxa"/>
            <w:tcBorders>
              <w:top w:val="single" w:sz="4" w:space="0" w:color="auto"/>
              <w:left w:val="single" w:sz="4" w:space="0" w:color="auto"/>
              <w:bottom w:val="single" w:sz="4" w:space="0" w:color="auto"/>
              <w:right w:val="single" w:sz="4" w:space="0" w:color="auto"/>
            </w:tcBorders>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bidi="en-US"/>
              </w:rPr>
            </w:pPr>
            <w:r w:rsidRPr="00523A5E">
              <w:rPr>
                <w:rFonts w:ascii="Times New Roman" w:hAnsi="Times New Roman" w:cs="Times New Roman"/>
                <w:kern w:val="0"/>
                <w:lang w:eastAsia="en-US" w:bidi="en-US"/>
              </w:rPr>
              <w:t>推广</w:t>
            </w:r>
            <w:r w:rsidRPr="00523A5E">
              <w:rPr>
                <w:rFonts w:ascii="Times New Roman" w:hAnsi="Times New Roman" w:cs="Times New Roman" w:hint="eastAsia"/>
                <w:kern w:val="0"/>
                <w:lang w:bidi="en-US"/>
              </w:rPr>
              <w:t>共享</w:t>
            </w:r>
          </w:p>
        </w:tc>
        <w:tc>
          <w:tcPr>
            <w:tcW w:w="6742" w:type="dxa"/>
            <w:tcBorders>
              <w:left w:val="single" w:sz="4" w:space="0" w:color="auto"/>
            </w:tcBorders>
            <w:vAlign w:val="center"/>
          </w:tcPr>
          <w:p w:rsidR="001373CA" w:rsidRPr="00523A5E" w:rsidRDefault="001373CA" w:rsidP="008D4058">
            <w:pPr>
              <w:autoSpaceDE w:val="0"/>
              <w:autoSpaceDN w:val="0"/>
              <w:spacing w:line="320" w:lineRule="exact"/>
              <w:ind w:left="108" w:right="-15"/>
              <w:jc w:val="left"/>
              <w:rPr>
                <w:rFonts w:ascii="Times New Roman" w:hAnsi="Times New Roman" w:cs="Times New Roman"/>
                <w:spacing w:val="-11"/>
                <w:kern w:val="0"/>
                <w:lang w:bidi="en-US"/>
              </w:rPr>
            </w:pPr>
            <w:r w:rsidRPr="00523A5E">
              <w:rPr>
                <w:rFonts w:ascii="Times New Roman" w:hAnsi="Times New Roman" w:cs="Times New Roman"/>
                <w:spacing w:val="-11"/>
                <w:kern w:val="0"/>
                <w:lang w:bidi="en-US"/>
              </w:rPr>
              <w:t>园区拥有工业大数据应用案例展区或线上展示平台</w:t>
            </w:r>
            <w:r w:rsidRPr="00523A5E">
              <w:rPr>
                <w:rFonts w:ascii="Times New Roman" w:hAnsi="Times New Roman" w:cs="Times New Roman" w:hint="eastAsia"/>
                <w:spacing w:val="-11"/>
                <w:kern w:val="0"/>
                <w:lang w:bidi="en-US"/>
              </w:rPr>
              <w:t>，</w:t>
            </w:r>
            <w:r w:rsidRPr="00523A5E">
              <w:rPr>
                <w:rFonts w:ascii="Times New Roman" w:hAnsi="Times New Roman" w:cs="Times New Roman"/>
                <w:spacing w:val="-11"/>
                <w:kern w:val="0"/>
                <w:lang w:bidi="en-US"/>
              </w:rPr>
              <w:t>定期开展工业大数据相关培训及宣传推广活动</w:t>
            </w:r>
            <w:r w:rsidRPr="00523A5E">
              <w:rPr>
                <w:rFonts w:ascii="Times New Roman" w:hAnsi="Times New Roman" w:cs="Times New Roman" w:hint="eastAsia"/>
                <w:spacing w:val="-11"/>
                <w:kern w:val="0"/>
                <w:lang w:bidi="en-US"/>
              </w:rPr>
              <w:t>，形成了一批可推广复制的数字化转型示范案例</w:t>
            </w:r>
            <w:r w:rsidR="008D4058" w:rsidRPr="008D4058">
              <w:rPr>
                <w:rFonts w:ascii="Times New Roman" w:hAnsi="Times New Roman" w:cs="Times New Roman" w:hint="eastAsia"/>
                <w:spacing w:val="-11"/>
                <w:kern w:val="0"/>
                <w:lang w:bidi="en-US"/>
              </w:rPr>
              <w:t>。</w:t>
            </w:r>
          </w:p>
        </w:tc>
      </w:tr>
      <w:tr w:rsidR="001373CA" w:rsidRPr="00523A5E" w:rsidTr="0046727A">
        <w:trPr>
          <w:trHeight w:val="1264"/>
          <w:jc w:val="center"/>
        </w:trPr>
        <w:tc>
          <w:tcPr>
            <w:tcW w:w="567" w:type="dxa"/>
            <w:vMerge w:val="restart"/>
            <w:tcBorders>
              <w:top w:val="single" w:sz="4" w:space="0" w:color="auto"/>
              <w:bottom w:val="nil"/>
            </w:tcBorders>
            <w:vAlign w:val="center"/>
          </w:tcPr>
          <w:p w:rsidR="001373CA" w:rsidRDefault="001373CA" w:rsidP="00FF35E8">
            <w:pPr>
              <w:autoSpaceDE w:val="0"/>
              <w:autoSpaceDN w:val="0"/>
              <w:spacing w:line="320" w:lineRule="exact"/>
              <w:ind w:firstLineChars="100" w:firstLine="210"/>
              <w:rPr>
                <w:rFonts w:ascii="Times New Roman" w:hAnsi="Times New Roman" w:cs="Times New Roman"/>
                <w:kern w:val="0"/>
                <w:lang w:eastAsia="en-US" w:bidi="en-US"/>
              </w:rPr>
            </w:pPr>
            <w:r w:rsidRPr="00523A5E">
              <w:rPr>
                <w:rFonts w:ascii="Times New Roman" w:hAnsi="Times New Roman" w:cs="Times New Roman"/>
                <w:kern w:val="0"/>
                <w:lang w:eastAsia="en-US" w:bidi="en-US"/>
              </w:rPr>
              <w:t>创</w:t>
            </w:r>
          </w:p>
          <w:p w:rsidR="001373CA" w:rsidRDefault="001373CA" w:rsidP="00FF35E8">
            <w:pPr>
              <w:autoSpaceDE w:val="0"/>
              <w:autoSpaceDN w:val="0"/>
              <w:spacing w:line="320" w:lineRule="exact"/>
              <w:ind w:firstLineChars="100" w:firstLine="210"/>
              <w:rPr>
                <w:rFonts w:ascii="Times New Roman" w:hAnsi="Times New Roman" w:cs="Times New Roman"/>
                <w:kern w:val="0"/>
                <w:lang w:eastAsia="en-US" w:bidi="en-US"/>
              </w:rPr>
            </w:pPr>
            <w:r w:rsidRPr="00523A5E">
              <w:rPr>
                <w:rFonts w:ascii="Times New Roman" w:hAnsi="Times New Roman" w:cs="Times New Roman"/>
                <w:kern w:val="0"/>
                <w:lang w:eastAsia="en-US" w:bidi="en-US"/>
              </w:rPr>
              <w:t>新</w:t>
            </w:r>
          </w:p>
          <w:p w:rsidR="001373CA" w:rsidRDefault="001373CA" w:rsidP="00FF35E8">
            <w:pPr>
              <w:autoSpaceDE w:val="0"/>
              <w:autoSpaceDN w:val="0"/>
              <w:spacing w:line="320" w:lineRule="exact"/>
              <w:ind w:firstLineChars="100" w:firstLine="210"/>
              <w:rPr>
                <w:rFonts w:ascii="Times New Roman" w:hAnsi="Times New Roman" w:cs="Times New Roman"/>
                <w:kern w:val="0"/>
                <w:lang w:eastAsia="en-US" w:bidi="en-US"/>
              </w:rPr>
            </w:pPr>
            <w:r w:rsidRPr="00523A5E">
              <w:rPr>
                <w:rFonts w:ascii="Times New Roman" w:hAnsi="Times New Roman" w:cs="Times New Roman"/>
                <w:kern w:val="0"/>
                <w:lang w:eastAsia="en-US" w:bidi="en-US"/>
              </w:rPr>
              <w:t>与</w:t>
            </w:r>
          </w:p>
          <w:p w:rsidR="001373CA" w:rsidRDefault="001373CA" w:rsidP="00FF35E8">
            <w:pPr>
              <w:autoSpaceDE w:val="0"/>
              <w:autoSpaceDN w:val="0"/>
              <w:spacing w:line="320" w:lineRule="exact"/>
              <w:ind w:firstLineChars="100" w:firstLine="210"/>
              <w:rPr>
                <w:rFonts w:ascii="Times New Roman" w:hAnsi="Times New Roman" w:cs="Times New Roman"/>
                <w:kern w:val="0"/>
                <w:lang w:eastAsia="en-US" w:bidi="en-US"/>
              </w:rPr>
            </w:pPr>
            <w:r w:rsidRPr="00523A5E">
              <w:rPr>
                <w:rFonts w:ascii="Times New Roman" w:hAnsi="Times New Roman" w:cs="Times New Roman"/>
                <w:kern w:val="0"/>
                <w:lang w:eastAsia="en-US" w:bidi="en-US"/>
              </w:rPr>
              <w:t>服</w:t>
            </w:r>
          </w:p>
          <w:p w:rsidR="001373CA" w:rsidRPr="00523A5E" w:rsidRDefault="001373CA" w:rsidP="00FF35E8">
            <w:pPr>
              <w:autoSpaceDE w:val="0"/>
              <w:autoSpaceDN w:val="0"/>
              <w:spacing w:line="320" w:lineRule="exact"/>
              <w:ind w:firstLineChars="100" w:firstLine="210"/>
              <w:rPr>
                <w:rFonts w:ascii="Times New Roman" w:hAnsi="Times New Roman" w:cs="Times New Roman"/>
                <w:kern w:val="0"/>
                <w:lang w:eastAsia="en-US" w:bidi="en-US"/>
              </w:rPr>
            </w:pPr>
            <w:r w:rsidRPr="00523A5E">
              <w:rPr>
                <w:rFonts w:ascii="Times New Roman" w:hAnsi="Times New Roman" w:cs="Times New Roman"/>
                <w:kern w:val="0"/>
                <w:lang w:eastAsia="en-US" w:bidi="en-US"/>
              </w:rPr>
              <w:t>务</w:t>
            </w:r>
          </w:p>
        </w:tc>
        <w:tc>
          <w:tcPr>
            <w:tcW w:w="1900" w:type="dxa"/>
            <w:tcBorders>
              <w:top w:val="single" w:sz="4" w:space="0" w:color="auto"/>
            </w:tcBorders>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eastAsia="en-US" w:bidi="en-US"/>
              </w:rPr>
            </w:pPr>
            <w:r w:rsidRPr="00523A5E">
              <w:rPr>
                <w:rFonts w:ascii="Times New Roman" w:hAnsi="Times New Roman" w:cs="Times New Roman"/>
                <w:kern w:val="0"/>
                <w:lang w:eastAsia="en-US" w:bidi="en-US"/>
              </w:rPr>
              <w:t>平台与载体</w:t>
            </w:r>
          </w:p>
        </w:tc>
        <w:tc>
          <w:tcPr>
            <w:tcW w:w="6742" w:type="dxa"/>
            <w:vAlign w:val="center"/>
          </w:tcPr>
          <w:p w:rsidR="001373CA" w:rsidRPr="00523A5E" w:rsidRDefault="001373CA" w:rsidP="0046727A">
            <w:pPr>
              <w:autoSpaceDE w:val="0"/>
              <w:autoSpaceDN w:val="0"/>
              <w:spacing w:line="320" w:lineRule="exact"/>
              <w:ind w:left="108" w:right="-15"/>
              <w:jc w:val="left"/>
              <w:rPr>
                <w:rFonts w:ascii="Times New Roman" w:hAnsi="Times New Roman" w:cs="Times New Roman"/>
                <w:spacing w:val="-11"/>
                <w:kern w:val="0"/>
                <w:lang w:bidi="en-US"/>
              </w:rPr>
            </w:pPr>
            <w:r w:rsidRPr="00523A5E">
              <w:rPr>
                <w:rFonts w:ascii="Times New Roman" w:hAnsi="Times New Roman" w:cs="Times New Roman"/>
                <w:spacing w:val="-11"/>
                <w:kern w:val="0"/>
                <w:lang w:bidi="en-US"/>
              </w:rPr>
              <w:t>园区内建有</w:t>
            </w:r>
            <w:r w:rsidRPr="00523A5E">
              <w:rPr>
                <w:rFonts w:ascii="Times New Roman" w:hAnsi="Times New Roman" w:cs="Times New Roman" w:hint="eastAsia"/>
                <w:spacing w:val="-11"/>
                <w:kern w:val="0"/>
                <w:lang w:bidi="en-US"/>
              </w:rPr>
              <w:t>大数据相关的中小企业</w:t>
            </w:r>
            <w:r w:rsidRPr="00523A5E">
              <w:rPr>
                <w:rFonts w:ascii="Times New Roman" w:hAnsi="Times New Roman" w:cs="Times New Roman"/>
                <w:spacing w:val="-11"/>
                <w:kern w:val="0"/>
                <w:lang w:bidi="en-US"/>
              </w:rPr>
              <w:t>公共服务平台</w:t>
            </w:r>
            <w:r w:rsidRPr="00523A5E">
              <w:rPr>
                <w:rFonts w:ascii="Times New Roman" w:hAnsi="Times New Roman" w:cs="Times New Roman" w:hint="eastAsia"/>
                <w:spacing w:val="-11"/>
                <w:kern w:val="0"/>
                <w:lang w:bidi="en-US"/>
              </w:rPr>
              <w:t>，拥有</w:t>
            </w:r>
            <w:r w:rsidRPr="00523A5E">
              <w:rPr>
                <w:rFonts w:ascii="Times New Roman" w:hAnsi="Times New Roman" w:cs="Times New Roman"/>
                <w:spacing w:val="-11"/>
                <w:kern w:val="0"/>
                <w:lang w:bidi="en-US"/>
              </w:rPr>
              <w:t>工业大数据</w:t>
            </w:r>
            <w:r w:rsidR="0046727A">
              <w:rPr>
                <w:rFonts w:ascii="Times New Roman" w:hAnsi="Times New Roman" w:cs="Times New Roman" w:hint="eastAsia"/>
                <w:spacing w:val="-11"/>
                <w:kern w:val="0"/>
                <w:lang w:bidi="en-US"/>
              </w:rPr>
              <w:t>方向的</w:t>
            </w:r>
            <w:r w:rsidRPr="00523A5E">
              <w:rPr>
                <w:rFonts w:ascii="Times New Roman" w:hAnsi="Times New Roman" w:cs="Times New Roman"/>
                <w:spacing w:val="-11"/>
                <w:kern w:val="0"/>
                <w:lang w:bidi="en-US"/>
              </w:rPr>
              <w:t>企业技术中心</w:t>
            </w:r>
            <w:r w:rsidRPr="00523A5E">
              <w:rPr>
                <w:rFonts w:ascii="Times New Roman" w:hAnsi="Times New Roman" w:cs="Times New Roman" w:hint="eastAsia"/>
                <w:spacing w:val="-11"/>
                <w:kern w:val="0"/>
                <w:lang w:bidi="en-US"/>
              </w:rPr>
              <w:t>、软件企业技术中心</w:t>
            </w:r>
            <w:r w:rsidRPr="00523A5E">
              <w:rPr>
                <w:rFonts w:ascii="Times New Roman" w:hAnsi="Times New Roman" w:cs="Times New Roman"/>
                <w:spacing w:val="-11"/>
                <w:kern w:val="0"/>
                <w:lang w:bidi="en-US"/>
              </w:rPr>
              <w:t>、</w:t>
            </w:r>
            <w:r w:rsidRPr="00523A5E">
              <w:rPr>
                <w:rFonts w:ascii="Times New Roman" w:hAnsi="Times New Roman" w:cs="Times New Roman"/>
                <w:spacing w:val="-11"/>
                <w:kern w:val="0"/>
                <w:lang w:bidi="en-US"/>
              </w:rPr>
              <w:t>“</w:t>
            </w:r>
            <w:r w:rsidRPr="00523A5E">
              <w:rPr>
                <w:rFonts w:ascii="Times New Roman" w:hAnsi="Times New Roman" w:cs="Times New Roman"/>
                <w:spacing w:val="-11"/>
                <w:kern w:val="0"/>
                <w:lang w:bidi="en-US"/>
              </w:rPr>
              <w:t>数动未来</w:t>
            </w:r>
            <w:r w:rsidRPr="00523A5E">
              <w:rPr>
                <w:rFonts w:ascii="Times New Roman" w:hAnsi="Times New Roman" w:cs="Times New Roman"/>
                <w:spacing w:val="-11"/>
                <w:kern w:val="0"/>
                <w:lang w:bidi="en-US"/>
              </w:rPr>
              <w:t>”</w:t>
            </w:r>
            <w:r w:rsidRPr="00523A5E">
              <w:rPr>
                <w:rFonts w:ascii="Times New Roman" w:hAnsi="Times New Roman" w:cs="Times New Roman"/>
                <w:spacing w:val="-11"/>
                <w:kern w:val="0"/>
                <w:lang w:bidi="en-US"/>
              </w:rPr>
              <w:t>融合创新中心</w:t>
            </w:r>
            <w:r w:rsidRPr="00523A5E">
              <w:rPr>
                <w:rFonts w:ascii="Times New Roman" w:hAnsi="Times New Roman" w:cs="Times New Roman" w:hint="eastAsia"/>
                <w:spacing w:val="-11"/>
                <w:kern w:val="0"/>
                <w:lang w:bidi="en-US"/>
              </w:rPr>
              <w:t>等创新载体</w:t>
            </w:r>
            <w:r w:rsidR="0046727A">
              <w:rPr>
                <w:rFonts w:ascii="Times New Roman" w:hAnsi="Times New Roman" w:cs="Times New Roman" w:hint="eastAsia"/>
                <w:spacing w:val="-11"/>
                <w:kern w:val="0"/>
                <w:lang w:bidi="en-US"/>
              </w:rPr>
              <w:t>。园区</w:t>
            </w:r>
            <w:r w:rsidR="0046727A">
              <w:rPr>
                <w:rFonts w:ascii="Times New Roman" w:hAnsi="Times New Roman" w:cs="Times New Roman"/>
                <w:spacing w:val="-11"/>
                <w:kern w:val="0"/>
                <w:lang w:bidi="en-US"/>
              </w:rPr>
              <w:t>企业开展</w:t>
            </w:r>
            <w:r w:rsidRPr="00523A5E">
              <w:rPr>
                <w:rFonts w:ascii="Times New Roman" w:hAnsi="Times New Roman" w:cs="Times New Roman"/>
                <w:spacing w:val="-11"/>
                <w:kern w:val="0"/>
                <w:lang w:bidi="en-US"/>
              </w:rPr>
              <w:t>工业数据空间</w:t>
            </w:r>
            <w:r w:rsidRPr="00523A5E">
              <w:rPr>
                <w:rFonts w:ascii="Times New Roman" w:hAnsi="Times New Roman" w:cs="Times New Roman" w:hint="eastAsia"/>
                <w:spacing w:val="-11"/>
                <w:kern w:val="0"/>
                <w:lang w:bidi="en-US"/>
              </w:rPr>
              <w:t>、</w:t>
            </w:r>
            <w:r w:rsidRPr="00523A5E">
              <w:rPr>
                <w:rFonts w:ascii="Times New Roman" w:hAnsi="Times New Roman" w:cs="Times New Roman"/>
                <w:spacing w:val="-11"/>
                <w:kern w:val="0"/>
                <w:lang w:bidi="en-US"/>
              </w:rPr>
              <w:t>数据要素市场生态培育</w:t>
            </w:r>
            <w:r w:rsidR="0046727A">
              <w:rPr>
                <w:rFonts w:ascii="Times New Roman" w:hAnsi="Times New Roman" w:cs="Times New Roman" w:hint="eastAsia"/>
                <w:spacing w:val="-11"/>
                <w:kern w:val="0"/>
                <w:lang w:bidi="en-US"/>
              </w:rPr>
              <w:t>建设</w:t>
            </w:r>
            <w:r w:rsidRPr="00523A5E">
              <w:rPr>
                <w:rFonts w:ascii="Times New Roman" w:hAnsi="Times New Roman" w:cs="Times New Roman"/>
                <w:spacing w:val="-11"/>
                <w:kern w:val="0"/>
                <w:lang w:bidi="en-US"/>
              </w:rPr>
              <w:t>。</w:t>
            </w:r>
          </w:p>
        </w:tc>
      </w:tr>
      <w:tr w:rsidR="001373CA" w:rsidRPr="00523A5E" w:rsidTr="0046727A">
        <w:trPr>
          <w:trHeight w:val="841"/>
          <w:jc w:val="center"/>
        </w:trPr>
        <w:tc>
          <w:tcPr>
            <w:tcW w:w="567" w:type="dxa"/>
            <w:vMerge/>
            <w:tcBorders>
              <w:top w:val="nil"/>
              <w:bottom w:val="nil"/>
            </w:tcBorders>
            <w:vAlign w:val="center"/>
          </w:tcPr>
          <w:p w:rsidR="001373CA" w:rsidRPr="00523A5E" w:rsidRDefault="001373CA" w:rsidP="00FF35E8">
            <w:pPr>
              <w:autoSpaceDE w:val="0"/>
              <w:autoSpaceDN w:val="0"/>
              <w:spacing w:line="560" w:lineRule="exact"/>
              <w:jc w:val="center"/>
              <w:rPr>
                <w:rFonts w:ascii="Times New Roman" w:hAnsi="Times New Roman" w:cs="Times New Roman"/>
                <w:kern w:val="0"/>
                <w:lang w:bidi="en-US"/>
              </w:rPr>
            </w:pPr>
          </w:p>
        </w:tc>
        <w:tc>
          <w:tcPr>
            <w:tcW w:w="1900" w:type="dxa"/>
            <w:vAlign w:val="center"/>
          </w:tcPr>
          <w:p w:rsidR="001373CA" w:rsidRPr="00523A5E" w:rsidRDefault="001373CA" w:rsidP="00FF35E8">
            <w:pPr>
              <w:autoSpaceDE w:val="0"/>
              <w:autoSpaceDN w:val="0"/>
              <w:spacing w:line="560" w:lineRule="exact"/>
              <w:ind w:left="147" w:right="132"/>
              <w:jc w:val="center"/>
              <w:rPr>
                <w:rFonts w:ascii="Times New Roman" w:hAnsi="Times New Roman" w:cs="Times New Roman"/>
                <w:kern w:val="0"/>
                <w:lang w:bidi="en-US"/>
              </w:rPr>
            </w:pPr>
            <w:r w:rsidRPr="00523A5E">
              <w:rPr>
                <w:rFonts w:ascii="Times New Roman" w:hAnsi="Times New Roman" w:cs="Times New Roman"/>
                <w:kern w:val="0"/>
                <w:lang w:eastAsia="en-US" w:bidi="en-US"/>
              </w:rPr>
              <w:t>知识产权与</w:t>
            </w:r>
            <w:r w:rsidRPr="00523A5E">
              <w:rPr>
                <w:rFonts w:ascii="Times New Roman" w:hAnsi="Times New Roman" w:cs="Times New Roman" w:hint="eastAsia"/>
                <w:kern w:val="0"/>
                <w:lang w:bidi="en-US"/>
              </w:rPr>
              <w:t>标准</w:t>
            </w:r>
          </w:p>
        </w:tc>
        <w:tc>
          <w:tcPr>
            <w:tcW w:w="6742" w:type="dxa"/>
            <w:vAlign w:val="center"/>
          </w:tcPr>
          <w:p w:rsidR="001373CA" w:rsidRPr="00523A5E" w:rsidRDefault="001373CA" w:rsidP="008D4058">
            <w:pPr>
              <w:autoSpaceDE w:val="0"/>
              <w:autoSpaceDN w:val="0"/>
              <w:spacing w:line="320" w:lineRule="exact"/>
              <w:ind w:left="108" w:right="-15"/>
              <w:jc w:val="left"/>
              <w:rPr>
                <w:rFonts w:ascii="Times New Roman" w:hAnsi="Times New Roman" w:cs="Times New Roman"/>
                <w:spacing w:val="-11"/>
                <w:kern w:val="0"/>
                <w:lang w:bidi="en-US"/>
              </w:rPr>
            </w:pPr>
            <w:r w:rsidRPr="00523A5E">
              <w:rPr>
                <w:rFonts w:ascii="Times New Roman" w:hAnsi="Times New Roman" w:cs="Times New Roman"/>
                <w:spacing w:val="-11"/>
                <w:kern w:val="0"/>
                <w:lang w:bidi="en-US"/>
              </w:rPr>
              <w:t>近</w:t>
            </w:r>
            <w:r w:rsidRPr="00523A5E">
              <w:rPr>
                <w:rFonts w:ascii="Times New Roman" w:hAnsi="Times New Roman" w:cs="Times New Roman"/>
                <w:spacing w:val="-11"/>
                <w:kern w:val="0"/>
                <w:lang w:bidi="en-US"/>
              </w:rPr>
              <w:t xml:space="preserve"> 3 </w:t>
            </w:r>
            <w:r w:rsidRPr="00523A5E">
              <w:rPr>
                <w:rFonts w:ascii="Times New Roman" w:hAnsi="Times New Roman" w:cs="Times New Roman"/>
                <w:spacing w:val="-11"/>
                <w:kern w:val="0"/>
                <w:lang w:bidi="en-US"/>
              </w:rPr>
              <w:t>年园区企业或项目获工业大数据相关软著、专利</w:t>
            </w:r>
            <w:r w:rsidRPr="00523A5E">
              <w:rPr>
                <w:rFonts w:ascii="Times New Roman" w:hAnsi="Times New Roman" w:cs="Times New Roman" w:hint="eastAsia"/>
                <w:spacing w:val="-11"/>
                <w:kern w:val="0"/>
                <w:lang w:bidi="en-US"/>
              </w:rPr>
              <w:t>情况</w:t>
            </w:r>
            <w:r w:rsidRPr="00523A5E">
              <w:rPr>
                <w:rFonts w:ascii="Times New Roman" w:hAnsi="Times New Roman" w:cs="Times New Roman"/>
                <w:spacing w:val="-11"/>
                <w:kern w:val="0"/>
                <w:lang w:bidi="en-US"/>
              </w:rPr>
              <w:t>。园区企业主导或参与工业大数据相关标准制定</w:t>
            </w:r>
            <w:r w:rsidRPr="00523A5E">
              <w:rPr>
                <w:rFonts w:ascii="Times New Roman" w:hAnsi="Times New Roman" w:cs="Times New Roman" w:hint="eastAsia"/>
                <w:spacing w:val="-11"/>
                <w:kern w:val="0"/>
                <w:lang w:bidi="en-US"/>
              </w:rPr>
              <w:t>情况</w:t>
            </w:r>
            <w:r w:rsidRPr="00523A5E">
              <w:rPr>
                <w:rFonts w:ascii="Times New Roman" w:hAnsi="Times New Roman" w:cs="Times New Roman"/>
                <w:spacing w:val="-11"/>
                <w:kern w:val="0"/>
                <w:lang w:bidi="en-US"/>
              </w:rPr>
              <w:t>。</w:t>
            </w:r>
          </w:p>
        </w:tc>
      </w:tr>
      <w:tr w:rsidR="001373CA" w:rsidRPr="00523A5E" w:rsidTr="0046727A">
        <w:trPr>
          <w:trHeight w:val="841"/>
          <w:jc w:val="center"/>
        </w:trPr>
        <w:tc>
          <w:tcPr>
            <w:tcW w:w="567" w:type="dxa"/>
            <w:vMerge/>
            <w:tcBorders>
              <w:top w:val="nil"/>
            </w:tcBorders>
            <w:vAlign w:val="center"/>
          </w:tcPr>
          <w:p w:rsidR="001373CA" w:rsidRPr="00523A5E" w:rsidRDefault="001373CA" w:rsidP="00FF35E8">
            <w:pPr>
              <w:autoSpaceDE w:val="0"/>
              <w:autoSpaceDN w:val="0"/>
              <w:spacing w:line="560" w:lineRule="exact"/>
              <w:jc w:val="center"/>
              <w:rPr>
                <w:rFonts w:ascii="Times New Roman" w:hAnsi="Times New Roman" w:cs="Times New Roman"/>
                <w:kern w:val="0"/>
                <w:lang w:bidi="en-US"/>
              </w:rPr>
            </w:pPr>
          </w:p>
        </w:tc>
        <w:tc>
          <w:tcPr>
            <w:tcW w:w="1900" w:type="dxa"/>
            <w:vAlign w:val="center"/>
          </w:tcPr>
          <w:p w:rsidR="001373CA" w:rsidRPr="00523A5E" w:rsidRDefault="00B53035" w:rsidP="00FF35E8">
            <w:pPr>
              <w:autoSpaceDE w:val="0"/>
              <w:autoSpaceDN w:val="0"/>
              <w:spacing w:line="560" w:lineRule="exact"/>
              <w:ind w:left="147" w:right="132"/>
              <w:jc w:val="center"/>
              <w:rPr>
                <w:rFonts w:ascii="Times New Roman" w:hAnsi="Times New Roman" w:cs="Times New Roman"/>
                <w:kern w:val="0"/>
                <w:lang w:bidi="en-US"/>
              </w:rPr>
            </w:pPr>
            <w:r>
              <w:rPr>
                <w:rFonts w:ascii="Times New Roman" w:hAnsi="Times New Roman" w:cs="Times New Roman" w:hint="eastAsia"/>
                <w:kern w:val="0"/>
                <w:lang w:bidi="en-US"/>
              </w:rPr>
              <w:t>支持与</w:t>
            </w:r>
            <w:r w:rsidR="001373CA" w:rsidRPr="00523A5E">
              <w:rPr>
                <w:rFonts w:ascii="Times New Roman" w:hAnsi="Times New Roman" w:cs="Times New Roman" w:hint="eastAsia"/>
                <w:kern w:val="0"/>
                <w:lang w:bidi="en-US"/>
              </w:rPr>
              <w:t>服务</w:t>
            </w:r>
          </w:p>
        </w:tc>
        <w:tc>
          <w:tcPr>
            <w:tcW w:w="6742" w:type="dxa"/>
            <w:vAlign w:val="center"/>
          </w:tcPr>
          <w:p w:rsidR="001373CA" w:rsidRPr="00523A5E" w:rsidRDefault="00427F59" w:rsidP="00B53035">
            <w:pPr>
              <w:autoSpaceDE w:val="0"/>
              <w:autoSpaceDN w:val="0"/>
              <w:spacing w:line="320" w:lineRule="exact"/>
              <w:ind w:left="108" w:right="-15"/>
              <w:jc w:val="left"/>
              <w:rPr>
                <w:rFonts w:ascii="Times New Roman" w:hAnsi="Times New Roman" w:cs="Times New Roman"/>
                <w:spacing w:val="-11"/>
                <w:kern w:val="0"/>
                <w:lang w:bidi="en-US"/>
              </w:rPr>
            </w:pPr>
            <w:r>
              <w:rPr>
                <w:rFonts w:ascii="Times New Roman" w:hAnsi="Times New Roman" w:cs="Times New Roman" w:hint="eastAsia"/>
                <w:spacing w:val="-11"/>
                <w:kern w:val="0"/>
                <w:lang w:bidi="en-US"/>
              </w:rPr>
              <w:t>园区有制定</w:t>
            </w:r>
            <w:r w:rsidR="00B53035" w:rsidRPr="00523A5E">
              <w:rPr>
                <w:rFonts w:ascii="Times New Roman" w:hAnsi="Times New Roman" w:cs="Times New Roman" w:hint="eastAsia"/>
                <w:spacing w:val="-11"/>
                <w:kern w:val="0"/>
                <w:lang w:bidi="en-US"/>
              </w:rPr>
              <w:t>工业大数据</w:t>
            </w:r>
            <w:r w:rsidR="00B53035">
              <w:rPr>
                <w:rFonts w:ascii="Times New Roman" w:hAnsi="Times New Roman" w:cs="Times New Roman" w:hint="eastAsia"/>
                <w:spacing w:val="-11"/>
                <w:kern w:val="0"/>
                <w:lang w:bidi="en-US"/>
              </w:rPr>
              <w:t>应用</w:t>
            </w:r>
            <w:r w:rsidR="00B53035">
              <w:rPr>
                <w:rFonts w:ascii="Times New Roman" w:hAnsi="Times New Roman" w:cs="Times New Roman"/>
                <w:spacing w:val="-11"/>
                <w:kern w:val="0"/>
                <w:lang w:bidi="en-US"/>
              </w:rPr>
              <w:t>示范</w:t>
            </w:r>
            <w:r w:rsidR="00B53035" w:rsidRPr="00523A5E">
              <w:rPr>
                <w:rFonts w:ascii="Times New Roman" w:hAnsi="Times New Roman" w:cs="Times New Roman" w:hint="eastAsia"/>
                <w:spacing w:val="-11"/>
                <w:kern w:val="0"/>
                <w:lang w:bidi="en-US"/>
              </w:rPr>
              <w:t>项目</w:t>
            </w:r>
            <w:r w:rsidR="00B53035">
              <w:rPr>
                <w:rFonts w:ascii="Times New Roman" w:hAnsi="Times New Roman" w:cs="Times New Roman" w:hint="eastAsia"/>
                <w:spacing w:val="-11"/>
                <w:kern w:val="0"/>
                <w:lang w:bidi="en-US"/>
              </w:rPr>
              <w:t>支持</w:t>
            </w:r>
            <w:r w:rsidR="00B53035">
              <w:rPr>
                <w:rFonts w:ascii="Times New Roman" w:hAnsi="Times New Roman" w:cs="Times New Roman"/>
                <w:spacing w:val="-11"/>
                <w:kern w:val="0"/>
                <w:lang w:bidi="en-US"/>
              </w:rPr>
              <w:t>政策和</w:t>
            </w:r>
            <w:r>
              <w:rPr>
                <w:rFonts w:ascii="Times New Roman" w:hAnsi="Times New Roman" w:cs="Times New Roman" w:hint="eastAsia"/>
                <w:spacing w:val="-11"/>
                <w:kern w:val="0"/>
                <w:lang w:bidi="en-US"/>
              </w:rPr>
              <w:t>促进产融合作的相关</w:t>
            </w:r>
            <w:r w:rsidR="00B53035">
              <w:rPr>
                <w:rFonts w:ascii="Times New Roman" w:hAnsi="Times New Roman" w:cs="Times New Roman" w:hint="eastAsia"/>
                <w:spacing w:val="-11"/>
                <w:kern w:val="0"/>
                <w:lang w:bidi="en-US"/>
              </w:rPr>
              <w:t>服务</w:t>
            </w:r>
            <w:r w:rsidR="001373CA" w:rsidRPr="00523A5E">
              <w:rPr>
                <w:rFonts w:ascii="Times New Roman" w:hAnsi="Times New Roman" w:cs="Times New Roman" w:hint="eastAsia"/>
                <w:spacing w:val="-11"/>
                <w:kern w:val="0"/>
                <w:lang w:bidi="en-US"/>
              </w:rPr>
              <w:t>，</w:t>
            </w:r>
            <w:r w:rsidR="00B53035">
              <w:rPr>
                <w:rFonts w:ascii="Times New Roman" w:hAnsi="Times New Roman" w:cs="Times New Roman" w:hint="eastAsia"/>
                <w:spacing w:val="-11"/>
                <w:kern w:val="0"/>
                <w:lang w:bidi="en-US"/>
              </w:rPr>
              <w:t>支持额度</w:t>
            </w:r>
            <w:r w:rsidR="00B53035">
              <w:rPr>
                <w:rFonts w:ascii="Times New Roman" w:hAnsi="Times New Roman" w:cs="Times New Roman"/>
                <w:spacing w:val="-11"/>
                <w:kern w:val="0"/>
                <w:lang w:bidi="en-US"/>
              </w:rPr>
              <w:t>和</w:t>
            </w:r>
            <w:r w:rsidRPr="00523A5E">
              <w:rPr>
                <w:rFonts w:ascii="Times New Roman" w:hAnsi="Times New Roman" w:cs="Times New Roman" w:hint="eastAsia"/>
                <w:spacing w:val="-11"/>
                <w:kern w:val="0"/>
                <w:lang w:bidi="en-US"/>
              </w:rPr>
              <w:t>优秀</w:t>
            </w:r>
            <w:r w:rsidR="00B53035">
              <w:rPr>
                <w:rFonts w:ascii="Times New Roman" w:hAnsi="Times New Roman" w:cs="Times New Roman" w:hint="eastAsia"/>
                <w:spacing w:val="-11"/>
                <w:kern w:val="0"/>
                <w:lang w:bidi="en-US"/>
              </w:rPr>
              <w:t>项目</w:t>
            </w:r>
            <w:r w:rsidR="001373CA" w:rsidRPr="00523A5E">
              <w:rPr>
                <w:rFonts w:ascii="Times New Roman" w:hAnsi="Times New Roman" w:cs="Times New Roman" w:hint="eastAsia"/>
                <w:spacing w:val="-11"/>
                <w:kern w:val="0"/>
                <w:lang w:bidi="en-US"/>
              </w:rPr>
              <w:t>获得投融资情况。</w:t>
            </w:r>
          </w:p>
        </w:tc>
      </w:tr>
    </w:tbl>
    <w:p w:rsidR="001373CA" w:rsidRPr="001373CA" w:rsidRDefault="001373CA" w:rsidP="001373CA">
      <w:pPr>
        <w:autoSpaceDE w:val="0"/>
        <w:autoSpaceDN w:val="0"/>
        <w:spacing w:before="8"/>
        <w:jc w:val="left"/>
        <w:rPr>
          <w:rFonts w:ascii="Times New Roman" w:hAnsi="Times New Roman" w:cs="Times New Roman"/>
          <w:kern w:val="0"/>
          <w:sz w:val="26"/>
          <w:szCs w:val="21"/>
          <w:lang w:bidi="en-US"/>
        </w:rPr>
      </w:pPr>
    </w:p>
    <w:p w:rsidR="001373CA" w:rsidRPr="00B53035" w:rsidRDefault="001373CA" w:rsidP="001373CA">
      <w:pPr>
        <w:autoSpaceDE w:val="0"/>
        <w:autoSpaceDN w:val="0"/>
        <w:spacing w:before="43"/>
        <w:ind w:right="879"/>
        <w:jc w:val="center"/>
        <w:rPr>
          <w:rFonts w:ascii="Times New Roman" w:eastAsia="黑体" w:hAnsi="Times New Roman" w:cs="Times New Roman" w:hint="eastAsia"/>
          <w:kern w:val="0"/>
          <w:szCs w:val="21"/>
          <w:lang w:bidi="en-US"/>
        </w:rPr>
      </w:pPr>
    </w:p>
    <w:sectPr w:rsidR="001373CA" w:rsidRPr="00B53035" w:rsidSect="0067716C">
      <w:pgSz w:w="11910" w:h="16840"/>
      <w:pgMar w:top="1678" w:right="1134" w:bottom="1321" w:left="1134" w:header="1457" w:footer="112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CA"/>
    <w:rsid w:val="00036107"/>
    <w:rsid w:val="001373CA"/>
    <w:rsid w:val="00406383"/>
    <w:rsid w:val="00427F59"/>
    <w:rsid w:val="00464753"/>
    <w:rsid w:val="0046727A"/>
    <w:rsid w:val="004F32DB"/>
    <w:rsid w:val="00526C17"/>
    <w:rsid w:val="005A1358"/>
    <w:rsid w:val="0067716C"/>
    <w:rsid w:val="006D3763"/>
    <w:rsid w:val="006F6289"/>
    <w:rsid w:val="008D4058"/>
    <w:rsid w:val="00A062D2"/>
    <w:rsid w:val="00B365F9"/>
    <w:rsid w:val="00B53035"/>
    <w:rsid w:val="00BE6338"/>
    <w:rsid w:val="00C31AFD"/>
    <w:rsid w:val="00C44E59"/>
    <w:rsid w:val="00CC37A1"/>
    <w:rsid w:val="00DB7B09"/>
    <w:rsid w:val="00E40AE3"/>
    <w:rsid w:val="00F401F3"/>
    <w:rsid w:val="00FE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FF4F0-923C-4CCE-B9A6-689F69A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_GBK"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CA"/>
    <w:pPr>
      <w:widowControl w:val="0"/>
      <w:jc w:val="both"/>
    </w:pPr>
    <w:rPr>
      <w:rFonts w:ascii="Calibri" w:eastAsia="宋体" w:hAnsi="Calibri" w:cs="Arial"/>
      <w:kern w:val="2"/>
      <w:sz w:val="21"/>
      <w:szCs w:val="22"/>
    </w:rPr>
  </w:style>
  <w:style w:type="paragraph" w:styleId="1">
    <w:name w:val="heading 1"/>
    <w:basedOn w:val="a"/>
    <w:next w:val="a"/>
    <w:link w:val="1Char"/>
    <w:qFormat/>
    <w:rsid w:val="00DB7B09"/>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DB7B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DB7B09"/>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DB7B0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DB7B0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DB7B0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DB7B09"/>
    <w:pPr>
      <w:keepNext/>
      <w:keepLines/>
      <w:spacing w:before="240" w:after="64" w:line="320" w:lineRule="auto"/>
      <w:outlineLvl w:val="6"/>
    </w:pPr>
    <w:rPr>
      <w:b/>
      <w:bCs/>
      <w:sz w:val="24"/>
      <w:szCs w:val="24"/>
    </w:rPr>
  </w:style>
  <w:style w:type="paragraph" w:styleId="8">
    <w:name w:val="heading 8"/>
    <w:basedOn w:val="a"/>
    <w:next w:val="a"/>
    <w:link w:val="8Char"/>
    <w:semiHidden/>
    <w:unhideWhenUsed/>
    <w:qFormat/>
    <w:rsid w:val="00DB7B09"/>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DB7B09"/>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B7B09"/>
    <w:rPr>
      <w:rFonts w:ascii="Calibri" w:eastAsia="宋体" w:hAnsi="Calibri" w:cs="Arial"/>
      <w:b/>
      <w:bCs/>
      <w:kern w:val="44"/>
      <w:sz w:val="44"/>
      <w:szCs w:val="44"/>
    </w:rPr>
  </w:style>
  <w:style w:type="character" w:customStyle="1" w:styleId="2Char">
    <w:name w:val="标题 2 Char"/>
    <w:basedOn w:val="a0"/>
    <w:link w:val="2"/>
    <w:semiHidden/>
    <w:rsid w:val="00DB7B09"/>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DB7B09"/>
    <w:rPr>
      <w:rFonts w:ascii="Calibri" w:eastAsia="宋体" w:hAnsi="Calibri" w:cs="Arial"/>
      <w:b/>
      <w:bCs/>
      <w:kern w:val="2"/>
      <w:sz w:val="32"/>
      <w:szCs w:val="32"/>
    </w:rPr>
  </w:style>
  <w:style w:type="character" w:customStyle="1" w:styleId="4Char">
    <w:name w:val="标题 4 Char"/>
    <w:basedOn w:val="a0"/>
    <w:link w:val="4"/>
    <w:semiHidden/>
    <w:rsid w:val="00DB7B09"/>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DB7B09"/>
    <w:rPr>
      <w:rFonts w:ascii="Calibri" w:eastAsia="宋体" w:hAnsi="Calibri" w:cs="Arial"/>
      <w:b/>
      <w:bCs/>
      <w:kern w:val="2"/>
      <w:sz w:val="28"/>
      <w:szCs w:val="28"/>
    </w:rPr>
  </w:style>
  <w:style w:type="character" w:customStyle="1" w:styleId="6Char">
    <w:name w:val="标题 6 Char"/>
    <w:basedOn w:val="a0"/>
    <w:link w:val="6"/>
    <w:semiHidden/>
    <w:rsid w:val="00DB7B09"/>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DB7B09"/>
    <w:rPr>
      <w:rFonts w:ascii="Calibri" w:eastAsia="宋体" w:hAnsi="Calibri" w:cs="Arial"/>
      <w:b/>
      <w:bCs/>
      <w:kern w:val="2"/>
      <w:sz w:val="24"/>
      <w:szCs w:val="24"/>
    </w:rPr>
  </w:style>
  <w:style w:type="character" w:customStyle="1" w:styleId="8Char">
    <w:name w:val="标题 8 Char"/>
    <w:basedOn w:val="a0"/>
    <w:link w:val="8"/>
    <w:semiHidden/>
    <w:rsid w:val="00DB7B09"/>
    <w:rPr>
      <w:rFonts w:asciiTheme="majorHAnsi" w:eastAsiaTheme="majorEastAsia" w:hAnsiTheme="majorHAnsi" w:cstheme="majorBidi"/>
      <w:kern w:val="2"/>
      <w:sz w:val="24"/>
      <w:szCs w:val="24"/>
    </w:rPr>
  </w:style>
  <w:style w:type="character" w:customStyle="1" w:styleId="9Char">
    <w:name w:val="标题 9 Char"/>
    <w:basedOn w:val="a0"/>
    <w:link w:val="9"/>
    <w:semiHidden/>
    <w:rsid w:val="00DB7B09"/>
    <w:rPr>
      <w:rFonts w:asciiTheme="majorHAnsi" w:eastAsiaTheme="majorEastAsia" w:hAnsiTheme="majorHAnsi" w:cstheme="majorBidi"/>
      <w:kern w:val="2"/>
      <w:sz w:val="21"/>
      <w:szCs w:val="21"/>
    </w:rPr>
  </w:style>
  <w:style w:type="paragraph" w:styleId="a3">
    <w:name w:val="caption"/>
    <w:basedOn w:val="a"/>
    <w:next w:val="a"/>
    <w:semiHidden/>
    <w:unhideWhenUsed/>
    <w:qFormat/>
    <w:rsid w:val="00DB7B09"/>
    <w:rPr>
      <w:rFonts w:asciiTheme="majorHAnsi" w:eastAsia="黑体" w:hAnsiTheme="majorHAnsi" w:cstheme="majorBidi"/>
      <w:sz w:val="20"/>
      <w:szCs w:val="20"/>
    </w:rPr>
  </w:style>
  <w:style w:type="paragraph" w:styleId="a4">
    <w:name w:val="Title"/>
    <w:basedOn w:val="a"/>
    <w:next w:val="a"/>
    <w:link w:val="Char"/>
    <w:qFormat/>
    <w:rsid w:val="00DB7B0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rsid w:val="00DB7B09"/>
    <w:rPr>
      <w:rFonts w:asciiTheme="majorHAnsi" w:eastAsia="宋体" w:hAnsiTheme="majorHAnsi" w:cstheme="majorBidi"/>
      <w:b/>
      <w:bCs/>
      <w:kern w:val="2"/>
      <w:sz w:val="32"/>
      <w:szCs w:val="32"/>
    </w:rPr>
  </w:style>
  <w:style w:type="paragraph" w:styleId="a5">
    <w:name w:val="Subtitle"/>
    <w:basedOn w:val="a"/>
    <w:next w:val="a"/>
    <w:link w:val="Char0"/>
    <w:qFormat/>
    <w:rsid w:val="00DB7B09"/>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rsid w:val="00DB7B09"/>
    <w:rPr>
      <w:rFonts w:asciiTheme="majorHAnsi" w:eastAsia="宋体" w:hAnsiTheme="majorHAnsi" w:cstheme="majorBidi"/>
      <w:b/>
      <w:bCs/>
      <w:kern w:val="28"/>
      <w:sz w:val="32"/>
      <w:szCs w:val="32"/>
    </w:rPr>
  </w:style>
  <w:style w:type="character" w:styleId="a6">
    <w:name w:val="Strong"/>
    <w:basedOn w:val="a0"/>
    <w:qFormat/>
    <w:rsid w:val="00DB7B09"/>
    <w:rPr>
      <w:b/>
      <w:bCs/>
    </w:rPr>
  </w:style>
  <w:style w:type="character" w:styleId="a7">
    <w:name w:val="Emphasis"/>
    <w:basedOn w:val="a0"/>
    <w:qFormat/>
    <w:rsid w:val="00DB7B09"/>
    <w:rPr>
      <w:i/>
      <w:iCs/>
    </w:rPr>
  </w:style>
  <w:style w:type="table" w:styleId="a8">
    <w:name w:val="Table Grid"/>
    <w:basedOn w:val="a1"/>
    <w:uiPriority w:val="39"/>
    <w:rsid w:val="00DB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B7B09"/>
    <w:pPr>
      <w:widowControl w:val="0"/>
      <w:jc w:val="both"/>
    </w:pPr>
    <w:rPr>
      <w:rFonts w:ascii="Calibri" w:eastAsia="宋体" w:hAnsi="Calibri" w:cs="Arial"/>
      <w:kern w:val="2"/>
      <w:sz w:val="21"/>
      <w:szCs w:val="22"/>
    </w:rPr>
  </w:style>
  <w:style w:type="paragraph" w:styleId="aa">
    <w:name w:val="Quote"/>
    <w:basedOn w:val="a"/>
    <w:next w:val="a"/>
    <w:link w:val="Char1"/>
    <w:uiPriority w:val="29"/>
    <w:qFormat/>
    <w:rsid w:val="00DB7B09"/>
    <w:pPr>
      <w:spacing w:before="200" w:after="160"/>
      <w:ind w:left="864" w:right="864"/>
      <w:jc w:val="center"/>
    </w:pPr>
    <w:rPr>
      <w:i/>
      <w:iCs/>
      <w:color w:val="404040" w:themeColor="text1" w:themeTint="BF"/>
    </w:rPr>
  </w:style>
  <w:style w:type="character" w:customStyle="1" w:styleId="Char1">
    <w:name w:val="引用 Char"/>
    <w:basedOn w:val="a0"/>
    <w:link w:val="aa"/>
    <w:uiPriority w:val="29"/>
    <w:rsid w:val="00DB7B09"/>
    <w:rPr>
      <w:rFonts w:ascii="Calibri" w:eastAsia="宋体" w:hAnsi="Calibri" w:cs="Arial"/>
      <w:i/>
      <w:iCs/>
      <w:color w:val="404040" w:themeColor="text1" w:themeTint="BF"/>
      <w:kern w:val="2"/>
      <w:sz w:val="21"/>
      <w:szCs w:val="22"/>
    </w:rPr>
  </w:style>
  <w:style w:type="paragraph" w:styleId="ab">
    <w:name w:val="Intense Quote"/>
    <w:basedOn w:val="a"/>
    <w:next w:val="a"/>
    <w:link w:val="Char2"/>
    <w:uiPriority w:val="30"/>
    <w:qFormat/>
    <w:rsid w:val="00DB7B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明显引用 Char"/>
    <w:basedOn w:val="a0"/>
    <w:link w:val="ab"/>
    <w:uiPriority w:val="30"/>
    <w:rsid w:val="00DB7B09"/>
    <w:rPr>
      <w:rFonts w:ascii="Calibri" w:eastAsia="宋体" w:hAnsi="Calibri" w:cs="Arial"/>
      <w:i/>
      <w:iCs/>
      <w:color w:val="5B9BD5" w:themeColor="accent1"/>
      <w:kern w:val="2"/>
      <w:sz w:val="21"/>
      <w:szCs w:val="22"/>
    </w:rPr>
  </w:style>
  <w:style w:type="character" w:styleId="ac">
    <w:name w:val="Subtle Emphasis"/>
    <w:basedOn w:val="a0"/>
    <w:uiPriority w:val="19"/>
    <w:qFormat/>
    <w:rsid w:val="00DB7B09"/>
    <w:rPr>
      <w:i/>
      <w:iCs/>
      <w:color w:val="404040" w:themeColor="text1" w:themeTint="BF"/>
    </w:rPr>
  </w:style>
  <w:style w:type="character" w:styleId="ad">
    <w:name w:val="Intense Emphasis"/>
    <w:basedOn w:val="a0"/>
    <w:uiPriority w:val="21"/>
    <w:qFormat/>
    <w:rsid w:val="00DB7B09"/>
    <w:rPr>
      <w:i/>
      <w:iCs/>
      <w:color w:val="5B9BD5" w:themeColor="accent1"/>
    </w:rPr>
  </w:style>
  <w:style w:type="character" w:styleId="ae">
    <w:name w:val="Subtle Reference"/>
    <w:basedOn w:val="a0"/>
    <w:uiPriority w:val="31"/>
    <w:qFormat/>
    <w:rsid w:val="00DB7B09"/>
    <w:rPr>
      <w:smallCaps/>
      <w:color w:val="5A5A5A" w:themeColor="text1" w:themeTint="A5"/>
    </w:rPr>
  </w:style>
  <w:style w:type="character" w:styleId="af">
    <w:name w:val="Intense Reference"/>
    <w:basedOn w:val="a0"/>
    <w:uiPriority w:val="32"/>
    <w:qFormat/>
    <w:rsid w:val="00DB7B09"/>
    <w:rPr>
      <w:b/>
      <w:bCs/>
      <w:smallCaps/>
      <w:color w:val="5B9BD5" w:themeColor="accent1"/>
      <w:spacing w:val="5"/>
    </w:rPr>
  </w:style>
  <w:style w:type="character" w:styleId="af0">
    <w:name w:val="Book Title"/>
    <w:basedOn w:val="a0"/>
    <w:uiPriority w:val="33"/>
    <w:qFormat/>
    <w:rsid w:val="00DB7B09"/>
    <w:rPr>
      <w:b/>
      <w:bCs/>
      <w:i/>
      <w:iCs/>
      <w:spacing w:val="5"/>
    </w:rPr>
  </w:style>
  <w:style w:type="paragraph" w:styleId="TOC">
    <w:name w:val="TOC Heading"/>
    <w:basedOn w:val="1"/>
    <w:next w:val="a"/>
    <w:uiPriority w:val="39"/>
    <w:semiHidden/>
    <w:unhideWhenUsed/>
    <w:qFormat/>
    <w:rsid w:val="00DB7B09"/>
    <w:pPr>
      <w:outlineLvl w:val="9"/>
    </w:pPr>
  </w:style>
  <w:style w:type="paragraph" w:styleId="af1">
    <w:name w:val="Balloon Text"/>
    <w:basedOn w:val="a"/>
    <w:link w:val="Char3"/>
    <w:uiPriority w:val="99"/>
    <w:semiHidden/>
    <w:unhideWhenUsed/>
    <w:rsid w:val="005A1358"/>
    <w:rPr>
      <w:sz w:val="18"/>
      <w:szCs w:val="18"/>
    </w:rPr>
  </w:style>
  <w:style w:type="character" w:customStyle="1" w:styleId="Char3">
    <w:name w:val="批注框文本 Char"/>
    <w:basedOn w:val="a0"/>
    <w:link w:val="af1"/>
    <w:uiPriority w:val="99"/>
    <w:semiHidden/>
    <w:rsid w:val="005A1358"/>
    <w:rPr>
      <w:rFonts w:ascii="Calibri" w:eastAsia="宋体"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2022-09-21T07:52:00Z</cp:lastPrinted>
  <dcterms:created xsi:type="dcterms:W3CDTF">2022-09-19T02:21:00Z</dcterms:created>
  <dcterms:modified xsi:type="dcterms:W3CDTF">2022-09-21T10:48:00Z</dcterms:modified>
</cp:coreProperties>
</file>